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7BF4" w:rsidRPr="00097BF4" w:rsidRDefault="00097BF4" w:rsidP="00097BF4">
      <w:pPr>
        <w:widowControl w:val="0"/>
        <w:autoSpaceDE w:val="0"/>
        <w:spacing w:after="0"/>
        <w:ind w:right="-113" w:firstLine="6236"/>
        <w:jc w:val="both"/>
        <w:rPr>
          <w:rFonts w:ascii="Times New Roman" w:hAnsi="Times New Roman" w:cs="Times New Roman"/>
          <w:lang w:val="uk-UA"/>
        </w:rPr>
      </w:pPr>
      <w:r w:rsidRPr="00097BF4">
        <w:rPr>
          <w:rFonts w:ascii="Times New Roman" w:hAnsi="Times New Roman" w:cs="Times New Roman"/>
          <w:b/>
          <w:bCs/>
          <w:spacing w:val="2"/>
          <w:lang w:val="uk-UA"/>
        </w:rPr>
        <w:t>ЗАТВЕРДЖЕНО</w:t>
      </w:r>
    </w:p>
    <w:p w:rsidR="00097BF4" w:rsidRPr="00097BF4" w:rsidRDefault="00097BF4" w:rsidP="00097BF4">
      <w:pPr>
        <w:widowControl w:val="0"/>
        <w:autoSpaceDE w:val="0"/>
        <w:spacing w:after="0"/>
        <w:ind w:left="6237" w:right="-86"/>
        <w:jc w:val="both"/>
        <w:rPr>
          <w:rFonts w:ascii="Times New Roman" w:hAnsi="Times New Roman" w:cs="Times New Roman"/>
          <w:lang w:val="uk-UA"/>
        </w:rPr>
      </w:pPr>
      <w:r w:rsidRPr="00097BF4">
        <w:rPr>
          <w:rFonts w:ascii="Times New Roman" w:hAnsi="Times New Roman" w:cs="Times New Roman"/>
          <w:bCs/>
          <w:lang w:val="uk-UA"/>
        </w:rPr>
        <w:t xml:space="preserve">наказ  ЗМУ ДМС </w:t>
      </w:r>
    </w:p>
    <w:p w:rsidR="00097BF4" w:rsidRPr="00097BF4" w:rsidRDefault="00097BF4" w:rsidP="00097BF4">
      <w:pPr>
        <w:widowControl w:val="0"/>
        <w:autoSpaceDE w:val="0"/>
        <w:spacing w:after="0"/>
        <w:ind w:left="6237" w:right="-86"/>
        <w:jc w:val="both"/>
        <w:rPr>
          <w:rFonts w:ascii="Times New Roman" w:hAnsi="Times New Roman" w:cs="Times New Roman"/>
          <w:lang w:val="uk-UA"/>
        </w:rPr>
      </w:pPr>
      <w:r w:rsidRPr="00097BF4">
        <w:rPr>
          <w:rFonts w:ascii="Times New Roman" w:hAnsi="Times New Roman" w:cs="Times New Roman"/>
          <w:bCs/>
          <w:lang w:val="uk-UA"/>
        </w:rPr>
        <w:t>від 07.11.2025 №74</w:t>
      </w:r>
    </w:p>
    <w:p w:rsidR="00097BF4" w:rsidRPr="00097BF4" w:rsidRDefault="00097BF4" w:rsidP="00097BF4">
      <w:pPr>
        <w:widowControl w:val="0"/>
        <w:autoSpaceDE w:val="0"/>
        <w:spacing w:after="0"/>
        <w:ind w:left="2096" w:right="1800"/>
        <w:jc w:val="center"/>
        <w:rPr>
          <w:rFonts w:ascii="Times New Roman" w:hAnsi="Times New Roman" w:cs="Times New Roman"/>
          <w:bCs/>
          <w:spacing w:val="2"/>
          <w:lang w:val="uk-UA"/>
        </w:rPr>
      </w:pPr>
    </w:p>
    <w:p w:rsidR="00097BF4" w:rsidRPr="00097BF4" w:rsidRDefault="00097BF4" w:rsidP="00097BF4">
      <w:pPr>
        <w:widowControl w:val="0"/>
        <w:autoSpaceDE w:val="0"/>
        <w:spacing w:after="0"/>
        <w:ind w:left="2096" w:right="1800"/>
        <w:jc w:val="center"/>
        <w:rPr>
          <w:rFonts w:ascii="Times New Roman" w:hAnsi="Times New Roman" w:cs="Times New Roman"/>
          <w:b/>
          <w:bCs/>
          <w:spacing w:val="2"/>
          <w:sz w:val="16"/>
          <w:szCs w:val="16"/>
          <w:lang w:val="uk-UA"/>
        </w:rPr>
      </w:pPr>
    </w:p>
    <w:p w:rsidR="00097BF4" w:rsidRPr="00097BF4" w:rsidRDefault="00097BF4" w:rsidP="00097BF4">
      <w:pPr>
        <w:spacing w:after="0"/>
        <w:jc w:val="center"/>
        <w:rPr>
          <w:rFonts w:ascii="Times New Roman" w:hAnsi="Times New Roman" w:cs="Times New Roman"/>
          <w:sz w:val="28"/>
          <w:szCs w:val="28"/>
          <w:lang w:val="uk-UA"/>
        </w:rPr>
      </w:pPr>
      <w:r w:rsidRPr="00097BF4">
        <w:rPr>
          <w:rFonts w:ascii="Times New Roman" w:hAnsi="Times New Roman" w:cs="Times New Roman"/>
          <w:b/>
          <w:bCs/>
          <w:spacing w:val="2"/>
          <w:sz w:val="16"/>
          <w:szCs w:val="16"/>
          <w:lang w:val="uk-UA"/>
        </w:rPr>
        <w:t>ІН</w:t>
      </w:r>
      <w:r w:rsidRPr="00097BF4">
        <w:rPr>
          <w:rFonts w:ascii="Times New Roman" w:hAnsi="Times New Roman" w:cs="Times New Roman"/>
          <w:b/>
          <w:bCs/>
          <w:spacing w:val="-4"/>
          <w:sz w:val="16"/>
          <w:szCs w:val="16"/>
          <w:lang w:val="uk-UA"/>
        </w:rPr>
        <w:t>Ф</w:t>
      </w:r>
      <w:r w:rsidRPr="00097BF4">
        <w:rPr>
          <w:rFonts w:ascii="Times New Roman" w:hAnsi="Times New Roman" w:cs="Times New Roman"/>
          <w:b/>
          <w:bCs/>
          <w:spacing w:val="4"/>
          <w:sz w:val="16"/>
          <w:szCs w:val="16"/>
          <w:lang w:val="uk-UA"/>
        </w:rPr>
        <w:t>О</w:t>
      </w:r>
      <w:r w:rsidRPr="00097BF4">
        <w:rPr>
          <w:rFonts w:ascii="Times New Roman" w:hAnsi="Times New Roman" w:cs="Times New Roman"/>
          <w:b/>
          <w:bCs/>
          <w:spacing w:val="-1"/>
          <w:sz w:val="16"/>
          <w:szCs w:val="16"/>
          <w:lang w:val="uk-UA"/>
        </w:rPr>
        <w:t>РМ</w:t>
      </w:r>
      <w:r w:rsidRPr="00097BF4">
        <w:rPr>
          <w:rFonts w:ascii="Times New Roman" w:hAnsi="Times New Roman" w:cs="Times New Roman"/>
          <w:b/>
          <w:bCs/>
          <w:spacing w:val="2"/>
          <w:sz w:val="16"/>
          <w:szCs w:val="16"/>
          <w:lang w:val="uk-UA"/>
        </w:rPr>
        <w:t>А</w:t>
      </w:r>
      <w:r w:rsidRPr="00097BF4">
        <w:rPr>
          <w:rFonts w:ascii="Times New Roman" w:hAnsi="Times New Roman" w:cs="Times New Roman"/>
          <w:b/>
          <w:bCs/>
          <w:spacing w:val="4"/>
          <w:sz w:val="16"/>
          <w:szCs w:val="16"/>
          <w:lang w:val="uk-UA"/>
        </w:rPr>
        <w:t>Ц</w:t>
      </w:r>
      <w:r w:rsidRPr="00097BF4">
        <w:rPr>
          <w:rFonts w:ascii="Times New Roman" w:hAnsi="Times New Roman" w:cs="Times New Roman"/>
          <w:b/>
          <w:bCs/>
          <w:spacing w:val="2"/>
          <w:sz w:val="16"/>
          <w:szCs w:val="16"/>
          <w:lang w:val="uk-UA"/>
        </w:rPr>
        <w:t>І</w:t>
      </w:r>
      <w:r w:rsidRPr="00097BF4">
        <w:rPr>
          <w:rFonts w:ascii="Times New Roman" w:hAnsi="Times New Roman" w:cs="Times New Roman"/>
          <w:b/>
          <w:bCs/>
          <w:spacing w:val="-2"/>
          <w:sz w:val="16"/>
          <w:szCs w:val="16"/>
          <w:lang w:val="uk-UA"/>
        </w:rPr>
        <w:t>Й</w:t>
      </w:r>
      <w:r w:rsidRPr="00097BF4">
        <w:rPr>
          <w:rFonts w:ascii="Times New Roman" w:hAnsi="Times New Roman" w:cs="Times New Roman"/>
          <w:b/>
          <w:bCs/>
          <w:spacing w:val="2"/>
          <w:sz w:val="16"/>
          <w:szCs w:val="16"/>
          <w:lang w:val="uk-UA"/>
        </w:rPr>
        <w:t>Н</w:t>
      </w:r>
      <w:r w:rsidRPr="00097BF4">
        <w:rPr>
          <w:rFonts w:ascii="Times New Roman" w:hAnsi="Times New Roman" w:cs="Times New Roman"/>
          <w:b/>
          <w:bCs/>
          <w:sz w:val="16"/>
          <w:szCs w:val="16"/>
          <w:lang w:val="uk-UA"/>
        </w:rPr>
        <w:t>А</w:t>
      </w:r>
      <w:r w:rsidRPr="00097BF4">
        <w:rPr>
          <w:rFonts w:ascii="Times New Roman" w:hAnsi="Times New Roman" w:cs="Times New Roman"/>
          <w:b/>
          <w:bCs/>
          <w:spacing w:val="-16"/>
          <w:sz w:val="16"/>
          <w:szCs w:val="16"/>
          <w:lang w:val="uk-UA"/>
        </w:rPr>
        <w:t xml:space="preserve"> </w:t>
      </w:r>
      <w:r w:rsidRPr="00097BF4">
        <w:rPr>
          <w:rFonts w:ascii="Times New Roman" w:hAnsi="Times New Roman" w:cs="Times New Roman"/>
          <w:b/>
          <w:bCs/>
          <w:spacing w:val="-1"/>
          <w:sz w:val="16"/>
          <w:szCs w:val="16"/>
          <w:lang w:val="uk-UA"/>
        </w:rPr>
        <w:t>К</w:t>
      </w:r>
      <w:r w:rsidRPr="00097BF4">
        <w:rPr>
          <w:rFonts w:ascii="Times New Roman" w:hAnsi="Times New Roman" w:cs="Times New Roman"/>
          <w:b/>
          <w:bCs/>
          <w:spacing w:val="2"/>
          <w:sz w:val="16"/>
          <w:szCs w:val="16"/>
          <w:lang w:val="uk-UA"/>
        </w:rPr>
        <w:t>А</w:t>
      </w:r>
      <w:r w:rsidRPr="00097BF4">
        <w:rPr>
          <w:rFonts w:ascii="Times New Roman" w:hAnsi="Times New Roman" w:cs="Times New Roman"/>
          <w:b/>
          <w:bCs/>
          <w:spacing w:val="-1"/>
          <w:sz w:val="16"/>
          <w:szCs w:val="16"/>
          <w:lang w:val="uk-UA"/>
        </w:rPr>
        <w:t>Р</w:t>
      </w:r>
      <w:r w:rsidRPr="00097BF4">
        <w:rPr>
          <w:rFonts w:ascii="Times New Roman" w:hAnsi="Times New Roman" w:cs="Times New Roman"/>
          <w:b/>
          <w:bCs/>
          <w:spacing w:val="2"/>
          <w:sz w:val="16"/>
          <w:szCs w:val="16"/>
          <w:lang w:val="uk-UA"/>
        </w:rPr>
        <w:t>Т</w:t>
      </w:r>
      <w:r w:rsidRPr="00097BF4">
        <w:rPr>
          <w:rFonts w:ascii="Times New Roman" w:hAnsi="Times New Roman" w:cs="Times New Roman"/>
          <w:b/>
          <w:bCs/>
          <w:spacing w:val="-2"/>
          <w:sz w:val="16"/>
          <w:szCs w:val="16"/>
          <w:lang w:val="uk-UA"/>
        </w:rPr>
        <w:t>К</w:t>
      </w:r>
      <w:r w:rsidRPr="00097BF4">
        <w:rPr>
          <w:rFonts w:ascii="Times New Roman" w:hAnsi="Times New Roman" w:cs="Times New Roman"/>
          <w:b/>
          <w:bCs/>
          <w:sz w:val="16"/>
          <w:szCs w:val="16"/>
          <w:lang w:val="uk-UA"/>
        </w:rPr>
        <w:t xml:space="preserve">А </w:t>
      </w:r>
      <w:r w:rsidRPr="00097BF4">
        <w:rPr>
          <w:rFonts w:ascii="Times New Roman" w:hAnsi="Times New Roman" w:cs="Times New Roman"/>
          <w:b/>
          <w:bCs/>
          <w:spacing w:val="2"/>
          <w:sz w:val="16"/>
          <w:szCs w:val="16"/>
          <w:lang w:val="uk-UA"/>
        </w:rPr>
        <w:t>АД</w:t>
      </w:r>
      <w:r w:rsidRPr="00097BF4">
        <w:rPr>
          <w:rFonts w:ascii="Times New Roman" w:hAnsi="Times New Roman" w:cs="Times New Roman"/>
          <w:b/>
          <w:bCs/>
          <w:spacing w:val="-2"/>
          <w:sz w:val="16"/>
          <w:szCs w:val="16"/>
          <w:lang w:val="uk-UA"/>
        </w:rPr>
        <w:t>М</w:t>
      </w:r>
      <w:r w:rsidRPr="00097BF4">
        <w:rPr>
          <w:rFonts w:ascii="Times New Roman" w:hAnsi="Times New Roman" w:cs="Times New Roman"/>
          <w:b/>
          <w:bCs/>
          <w:spacing w:val="2"/>
          <w:sz w:val="16"/>
          <w:szCs w:val="16"/>
          <w:lang w:val="uk-UA"/>
        </w:rPr>
        <w:t>ІНІСТ</w:t>
      </w:r>
      <w:r w:rsidRPr="00097BF4">
        <w:rPr>
          <w:rFonts w:ascii="Times New Roman" w:hAnsi="Times New Roman" w:cs="Times New Roman"/>
          <w:b/>
          <w:bCs/>
          <w:spacing w:val="-1"/>
          <w:sz w:val="16"/>
          <w:szCs w:val="16"/>
          <w:lang w:val="uk-UA"/>
        </w:rPr>
        <w:t>Р</w:t>
      </w:r>
      <w:r w:rsidRPr="00097BF4">
        <w:rPr>
          <w:rFonts w:ascii="Times New Roman" w:hAnsi="Times New Roman" w:cs="Times New Roman"/>
          <w:b/>
          <w:bCs/>
          <w:spacing w:val="2"/>
          <w:sz w:val="16"/>
          <w:szCs w:val="16"/>
          <w:lang w:val="uk-UA"/>
        </w:rPr>
        <w:t>АТИ</w:t>
      </w:r>
      <w:r w:rsidRPr="00097BF4">
        <w:rPr>
          <w:rFonts w:ascii="Times New Roman" w:hAnsi="Times New Roman" w:cs="Times New Roman"/>
          <w:b/>
          <w:bCs/>
          <w:spacing w:val="-2"/>
          <w:sz w:val="16"/>
          <w:szCs w:val="16"/>
          <w:lang w:val="uk-UA"/>
        </w:rPr>
        <w:t>В</w:t>
      </w:r>
      <w:r w:rsidRPr="00097BF4">
        <w:rPr>
          <w:rFonts w:ascii="Times New Roman" w:hAnsi="Times New Roman" w:cs="Times New Roman"/>
          <w:b/>
          <w:bCs/>
          <w:spacing w:val="2"/>
          <w:sz w:val="16"/>
          <w:szCs w:val="16"/>
          <w:lang w:val="uk-UA"/>
        </w:rPr>
        <w:t>НОЇ ПОСЛУГИ</w:t>
      </w:r>
    </w:p>
    <w:p w:rsidR="00097BF4" w:rsidRPr="00097BF4" w:rsidRDefault="00097BF4" w:rsidP="00097BF4">
      <w:pPr>
        <w:spacing w:after="0"/>
        <w:jc w:val="center"/>
        <w:rPr>
          <w:rFonts w:ascii="Times New Roman" w:hAnsi="Times New Roman" w:cs="Times New Roman"/>
          <w:b/>
          <w:sz w:val="16"/>
          <w:szCs w:val="16"/>
          <w:lang w:val="uk-UA"/>
        </w:rPr>
      </w:pPr>
    </w:p>
    <w:p w:rsidR="00097BF4" w:rsidRPr="00097BF4" w:rsidRDefault="00097BF4" w:rsidP="00097BF4">
      <w:pPr>
        <w:spacing w:after="0"/>
        <w:jc w:val="center"/>
        <w:rPr>
          <w:rFonts w:ascii="Times New Roman" w:hAnsi="Times New Roman" w:cs="Times New Roman"/>
          <w:sz w:val="28"/>
          <w:szCs w:val="28"/>
          <w:lang w:val="uk-UA"/>
        </w:rPr>
      </w:pPr>
      <w:r w:rsidRPr="00097BF4">
        <w:rPr>
          <w:rFonts w:ascii="Times New Roman" w:hAnsi="Times New Roman" w:cs="Times New Roman"/>
          <w:b/>
          <w:sz w:val="16"/>
          <w:szCs w:val="16"/>
          <w:lang w:val="uk-UA"/>
        </w:rPr>
        <w:t xml:space="preserve">ОФОРМЛЕННЯ І ВИДАЧА ПАСПОРТА ГРОМАДЯНИНА УКРАЇНИ </w:t>
      </w:r>
    </w:p>
    <w:p w:rsidR="00097BF4" w:rsidRPr="00097BF4" w:rsidRDefault="00097BF4" w:rsidP="00097BF4">
      <w:pPr>
        <w:spacing w:after="0"/>
        <w:jc w:val="center"/>
        <w:rPr>
          <w:rFonts w:ascii="Times New Roman" w:hAnsi="Times New Roman" w:cs="Times New Roman"/>
          <w:lang w:val="uk-UA"/>
        </w:rPr>
      </w:pPr>
      <w:r w:rsidRPr="00097BF4">
        <w:rPr>
          <w:rFonts w:ascii="Times New Roman" w:hAnsi="Times New Roman" w:cs="Times New Roman"/>
          <w:b/>
          <w:sz w:val="16"/>
          <w:szCs w:val="16"/>
          <w:lang w:val="uk-UA"/>
        </w:rPr>
        <w:t>З БЕЗКОНТАКТНИМ ЕЛЕКТРОННИМ НОСІЄМ</w:t>
      </w:r>
    </w:p>
    <w:p w:rsidR="00097BF4" w:rsidRPr="00097BF4" w:rsidRDefault="00097BF4" w:rsidP="00097BF4">
      <w:pPr>
        <w:spacing w:after="0"/>
        <w:jc w:val="center"/>
        <w:rPr>
          <w:rFonts w:ascii="Times New Roman" w:hAnsi="Times New Roman" w:cs="Times New Roman"/>
          <w:lang w:val="uk-UA"/>
        </w:rPr>
      </w:pPr>
      <w:r w:rsidRPr="00097BF4">
        <w:rPr>
          <w:rFonts w:ascii="Times New Roman" w:hAnsi="Times New Roman" w:cs="Times New Roman"/>
          <w:b/>
          <w:sz w:val="18"/>
          <w:szCs w:val="16"/>
          <w:lang w:val="uk-UA"/>
        </w:rPr>
        <w:t>вперше особі у віці з 14 до 18 років</w:t>
      </w:r>
    </w:p>
    <w:p w:rsidR="00097BF4" w:rsidRPr="00097BF4" w:rsidRDefault="00097BF4" w:rsidP="00097BF4">
      <w:pPr>
        <w:spacing w:after="0"/>
        <w:jc w:val="center"/>
        <w:rPr>
          <w:rFonts w:ascii="Times New Roman" w:hAnsi="Times New Roman" w:cs="Times New Roman"/>
          <w:b/>
          <w:sz w:val="18"/>
          <w:szCs w:val="16"/>
          <w:lang w:val="uk-UA"/>
        </w:rPr>
      </w:pPr>
      <w:r w:rsidRPr="00097BF4">
        <w:rPr>
          <w:rFonts w:ascii="Times New Roman" w:hAnsi="Times New Roman" w:cs="Times New Roman"/>
          <w:b/>
          <w:sz w:val="18"/>
          <w:szCs w:val="16"/>
          <w:lang w:val="uk-UA"/>
        </w:rPr>
        <w:t>з одночасною реєстрацією у Державному реєстрі фізичних осіб-платників податків</w:t>
      </w:r>
    </w:p>
    <w:p w:rsidR="00097BF4" w:rsidRPr="00097BF4" w:rsidRDefault="00097BF4" w:rsidP="00097BF4">
      <w:pPr>
        <w:spacing w:after="0"/>
        <w:jc w:val="center"/>
        <w:rPr>
          <w:rFonts w:ascii="Times New Roman" w:hAnsi="Times New Roman" w:cs="Times New Roman"/>
          <w:lang w:val="uk-UA"/>
        </w:rPr>
      </w:pPr>
    </w:p>
    <w:p w:rsidR="00097BF4" w:rsidRPr="00097BF4" w:rsidRDefault="00097BF4" w:rsidP="00097BF4">
      <w:pPr>
        <w:spacing w:after="0"/>
        <w:jc w:val="center"/>
        <w:rPr>
          <w:rFonts w:ascii="Times New Roman" w:hAnsi="Times New Roman" w:cs="Times New Roman"/>
          <w:sz w:val="24"/>
          <w:szCs w:val="24"/>
          <w:lang w:val="uk-UA"/>
        </w:rPr>
      </w:pPr>
      <w:r w:rsidRPr="00097BF4">
        <w:rPr>
          <w:rFonts w:ascii="Times New Roman" w:eastAsia="Verdana" w:hAnsi="Times New Roman" w:cs="Times New Roman"/>
          <w:b/>
          <w:sz w:val="18"/>
          <w:szCs w:val="16"/>
          <w:lang w:val="uk-UA"/>
        </w:rPr>
        <w:t xml:space="preserve"> </w:t>
      </w:r>
      <w:r w:rsidRPr="00097BF4">
        <w:rPr>
          <w:rFonts w:ascii="Times New Roman" w:eastAsia="Verdana" w:hAnsi="Times New Roman" w:cs="Times New Roman"/>
          <w:b/>
          <w:bCs/>
          <w:spacing w:val="2"/>
          <w:sz w:val="24"/>
          <w:szCs w:val="24"/>
          <w:u w:val="single"/>
          <w:lang w:val="uk-UA"/>
        </w:rPr>
        <w:t>Бродівський відділ ЗМУ ДМС</w:t>
      </w:r>
    </w:p>
    <w:p w:rsidR="00097BF4" w:rsidRPr="00097BF4" w:rsidRDefault="00097BF4" w:rsidP="00097BF4">
      <w:pPr>
        <w:spacing w:after="0"/>
        <w:jc w:val="center"/>
        <w:rPr>
          <w:rFonts w:ascii="Times New Roman" w:hAnsi="Times New Roman" w:cs="Times New Roman"/>
          <w:lang w:val="uk-UA"/>
        </w:rPr>
      </w:pPr>
      <w:r w:rsidRPr="00097BF4">
        <w:rPr>
          <w:rFonts w:ascii="Times New Roman" w:hAnsi="Times New Roman" w:cs="Times New Roman"/>
          <w:sz w:val="14"/>
          <w:szCs w:val="16"/>
          <w:lang w:val="uk-UA"/>
        </w:rPr>
        <w:t>(найменування суб’єкта надання адміністративної послуги)</w:t>
      </w:r>
    </w:p>
    <w:p w:rsidR="00097BF4" w:rsidRPr="00097BF4" w:rsidRDefault="00097BF4" w:rsidP="00097BF4">
      <w:pPr>
        <w:spacing w:after="0"/>
        <w:jc w:val="both"/>
        <w:rPr>
          <w:rFonts w:ascii="Times New Roman" w:hAnsi="Times New Roman" w:cs="Times New Roman"/>
          <w:sz w:val="16"/>
          <w:szCs w:val="16"/>
          <w:lang w:val="uk-UA"/>
        </w:rPr>
      </w:pPr>
    </w:p>
    <w:tbl>
      <w:tblPr>
        <w:tblW w:w="9968" w:type="dxa"/>
        <w:tblInd w:w="-79" w:type="dxa"/>
        <w:tblLayout w:type="fixed"/>
        <w:tblLook w:val="0000" w:firstRow="0" w:lastRow="0" w:firstColumn="0" w:lastColumn="0" w:noHBand="0" w:noVBand="0"/>
      </w:tblPr>
      <w:tblGrid>
        <w:gridCol w:w="660"/>
        <w:gridCol w:w="3969"/>
        <w:gridCol w:w="5339"/>
      </w:tblGrid>
      <w:tr w:rsidR="00097BF4" w:rsidRPr="00097BF4" w:rsidTr="00754861">
        <w:trPr>
          <w:trHeight w:val="306"/>
        </w:trPr>
        <w:tc>
          <w:tcPr>
            <w:tcW w:w="9968" w:type="dxa"/>
            <w:gridSpan w:val="3"/>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Інформація про суб’єкта надання адміністративної послуги</w:t>
            </w:r>
          </w:p>
        </w:tc>
      </w:tr>
      <w:tr w:rsidR="00097BF4" w:rsidRPr="00097BF4" w:rsidTr="00754861">
        <w:tc>
          <w:tcPr>
            <w:tcW w:w="4629" w:type="dxa"/>
            <w:gridSpan w:val="2"/>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Найменування органу, в якому здійснюється обслуговування:</w:t>
            </w:r>
          </w:p>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 територіального підрозділу ДМС;</w:t>
            </w:r>
          </w:p>
          <w:p w:rsidR="00097BF4" w:rsidRPr="00097BF4" w:rsidRDefault="00097BF4" w:rsidP="00754861">
            <w:pPr>
              <w:spacing w:after="0"/>
              <w:jc w:val="both"/>
              <w:rPr>
                <w:rFonts w:ascii="Times New Roman" w:hAnsi="Times New Roman" w:cs="Times New Roman"/>
                <w:color w:val="000000"/>
                <w:sz w:val="16"/>
                <w:szCs w:val="16"/>
                <w:lang w:val="uk-UA"/>
              </w:rPr>
            </w:pPr>
            <w:r w:rsidRPr="00097BF4">
              <w:rPr>
                <w:rFonts w:ascii="Times New Roman" w:hAnsi="Times New Roman" w:cs="Times New Roman"/>
                <w:color w:val="000000"/>
                <w:sz w:val="16"/>
                <w:szCs w:val="16"/>
                <w:lang w:val="uk-UA"/>
              </w:rPr>
              <w:t>- центру надання адміністративних послуг;</w:t>
            </w:r>
          </w:p>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 державного підприємства, що належить до сфери управління ДМС або його відокремленого підрозділу</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AF4F4F" w:rsidP="00754861">
            <w:pPr>
              <w:snapToGrid w:val="0"/>
              <w:spacing w:after="0"/>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kern w:val="2"/>
                <w:sz w:val="16"/>
                <w:szCs w:val="16"/>
                <w:lang w:val="uk-UA" w:eastAsia="uk-UA"/>
              </w:rPr>
              <w:t>Бродівський відділ</w:t>
            </w:r>
            <w:bookmarkStart w:id="0" w:name="_GoBack"/>
            <w:bookmarkEnd w:id="0"/>
            <w:r w:rsidR="00097BF4" w:rsidRPr="00097BF4">
              <w:rPr>
                <w:rFonts w:ascii="Times New Roman" w:hAnsi="Times New Roman" w:cs="Times New Roman"/>
                <w:b/>
                <w:color w:val="000000"/>
                <w:kern w:val="2"/>
                <w:sz w:val="16"/>
                <w:szCs w:val="16"/>
                <w:lang w:val="uk-UA" w:eastAsia="uk-UA"/>
              </w:rPr>
              <w:t xml:space="preserve"> Західного міжрегіонального управління </w:t>
            </w:r>
          </w:p>
          <w:p w:rsidR="00097BF4" w:rsidRPr="00097BF4" w:rsidRDefault="00097BF4" w:rsidP="00754861">
            <w:pPr>
              <w:spacing w:after="0"/>
              <w:jc w:val="center"/>
              <w:rPr>
                <w:rFonts w:ascii="Times New Roman" w:hAnsi="Times New Roman" w:cs="Times New Roman"/>
                <w:b/>
                <w:color w:val="000000"/>
                <w:kern w:val="2"/>
                <w:sz w:val="16"/>
                <w:szCs w:val="16"/>
                <w:lang w:val="uk-UA"/>
              </w:rPr>
            </w:pPr>
            <w:r w:rsidRPr="00097BF4">
              <w:rPr>
                <w:rFonts w:ascii="Times New Roman" w:hAnsi="Times New Roman" w:cs="Times New Roman"/>
                <w:b/>
                <w:color w:val="000000"/>
                <w:kern w:val="2"/>
                <w:sz w:val="16"/>
                <w:szCs w:val="16"/>
                <w:lang w:val="uk-UA" w:eastAsia="uk-UA"/>
              </w:rPr>
              <w:t>Державної міграційної служби</w:t>
            </w:r>
            <w:r w:rsidRPr="00097BF4">
              <w:rPr>
                <w:rFonts w:ascii="Times New Roman" w:hAnsi="Times New Roman" w:cs="Times New Roman"/>
                <w:b/>
                <w:color w:val="000000"/>
                <w:kern w:val="2"/>
                <w:sz w:val="16"/>
                <w:szCs w:val="16"/>
                <w:lang w:val="uk-UA"/>
              </w:rPr>
              <w:t> </w:t>
            </w:r>
          </w:p>
          <w:p w:rsidR="00097BF4" w:rsidRPr="00097BF4" w:rsidRDefault="00097BF4" w:rsidP="00754861">
            <w:pPr>
              <w:spacing w:after="0"/>
              <w:jc w:val="center"/>
              <w:rPr>
                <w:rFonts w:ascii="Times New Roman" w:hAnsi="Times New Roman" w:cs="Times New Roman"/>
                <w:color w:val="000000"/>
                <w:kern w:val="2"/>
                <w:sz w:val="16"/>
                <w:szCs w:val="16"/>
                <w:lang w:val="uk-UA"/>
              </w:rPr>
            </w:pPr>
          </w:p>
          <w:p w:rsidR="00097BF4" w:rsidRPr="00097BF4" w:rsidRDefault="00097BF4" w:rsidP="00754861">
            <w:pPr>
              <w:spacing w:after="0"/>
              <w:jc w:val="center"/>
              <w:rPr>
                <w:rFonts w:ascii="Times New Roman" w:hAnsi="Times New Roman" w:cs="Times New Roman"/>
                <w:b/>
                <w:i/>
                <w:color w:val="000000"/>
                <w:sz w:val="16"/>
                <w:szCs w:val="16"/>
                <w:lang w:val="uk-UA"/>
              </w:rPr>
            </w:pP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1.</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Місцезнаходження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AF4F4F" w:rsidRPr="00AF4F4F" w:rsidRDefault="00AF4F4F" w:rsidP="00AF4F4F">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 xml:space="preserve">Бродівський відділ </w:t>
            </w:r>
            <w:r w:rsidRPr="00AF4F4F">
              <w:rPr>
                <w:rFonts w:ascii="Times New Roman" w:hAnsi="Times New Roman" w:cs="Times New Roman"/>
                <w:b/>
                <w:sz w:val="16"/>
                <w:szCs w:val="16"/>
                <w:lang w:val="uk-UA"/>
              </w:rPr>
              <w:t xml:space="preserve"> </w:t>
            </w:r>
            <w:r w:rsidRPr="00B8778B">
              <w:rPr>
                <w:rFonts w:ascii="Times New Roman" w:hAnsi="Times New Roman" w:cs="Times New Roman"/>
                <w:b/>
                <w:sz w:val="16"/>
                <w:szCs w:val="16"/>
                <w:lang w:val="uk-UA"/>
              </w:rPr>
              <w:t>Західного міжрегіонального</w:t>
            </w:r>
            <w:r w:rsidRPr="00AF4F4F">
              <w:rPr>
                <w:rFonts w:ascii="Times New Roman" w:hAnsi="Times New Roman" w:cs="Times New Roman"/>
                <w:b/>
                <w:sz w:val="16"/>
                <w:szCs w:val="16"/>
                <w:lang w:val="uk-UA"/>
              </w:rPr>
              <w:t xml:space="preserve"> </w:t>
            </w:r>
            <w:r>
              <w:rPr>
                <w:rFonts w:ascii="Times New Roman" w:hAnsi="Times New Roman" w:cs="Times New Roman"/>
                <w:b/>
                <w:sz w:val="16"/>
                <w:szCs w:val="16"/>
                <w:lang w:val="uk-UA"/>
              </w:rPr>
              <w:t>управління</w:t>
            </w:r>
          </w:p>
          <w:p w:rsidR="00AF4F4F" w:rsidRPr="00B8778B" w:rsidRDefault="00AF4F4F" w:rsidP="00AF4F4F">
            <w:pPr>
              <w:snapToGrid w:val="0"/>
              <w:spacing w:after="0"/>
              <w:jc w:val="center"/>
              <w:rPr>
                <w:rFonts w:ascii="Times New Roman" w:hAnsi="Times New Roman" w:cs="Times New Roman"/>
                <w:b/>
                <w:sz w:val="16"/>
                <w:szCs w:val="16"/>
                <w:lang w:val="uk-UA"/>
              </w:rPr>
            </w:pPr>
            <w:r w:rsidRPr="00B8778B">
              <w:rPr>
                <w:rFonts w:ascii="Times New Roman" w:hAnsi="Times New Roman" w:cs="Times New Roman"/>
                <w:b/>
                <w:sz w:val="16"/>
                <w:szCs w:val="16"/>
                <w:lang w:val="uk-UA"/>
              </w:rPr>
              <w:t>Державної міграційної служби</w:t>
            </w:r>
          </w:p>
          <w:p w:rsidR="00097BF4" w:rsidRPr="00AF4F4F" w:rsidRDefault="00AF4F4F" w:rsidP="00AF4F4F">
            <w:pPr>
              <w:snapToGrid w:val="0"/>
              <w:spacing w:after="0"/>
              <w:jc w:val="center"/>
              <w:rPr>
                <w:rFonts w:ascii="Times New Roman" w:hAnsi="Times New Roman" w:cs="Times New Roman"/>
                <w:i/>
                <w:color w:val="000000"/>
                <w:sz w:val="16"/>
                <w:szCs w:val="16"/>
                <w:lang w:val="uk-UA"/>
              </w:rPr>
            </w:pPr>
            <w:r w:rsidRPr="00AF4F4F">
              <w:rPr>
                <w:rFonts w:ascii="Times New Roman" w:hAnsi="Times New Roman" w:cs="Times New Roman"/>
                <w:sz w:val="16"/>
                <w:szCs w:val="16"/>
                <w:lang w:val="uk-UA"/>
              </w:rPr>
              <w:t xml:space="preserve">адреса  Львівська область, </w:t>
            </w:r>
            <w:proofErr w:type="spellStart"/>
            <w:r w:rsidRPr="00AF4F4F">
              <w:rPr>
                <w:rFonts w:ascii="Times New Roman" w:hAnsi="Times New Roman" w:cs="Times New Roman"/>
                <w:sz w:val="16"/>
                <w:szCs w:val="16"/>
                <w:lang w:val="uk-UA"/>
              </w:rPr>
              <w:t>Золочівський</w:t>
            </w:r>
            <w:proofErr w:type="spellEnd"/>
            <w:r w:rsidRPr="00AF4F4F">
              <w:rPr>
                <w:rFonts w:ascii="Times New Roman" w:hAnsi="Times New Roman" w:cs="Times New Roman"/>
                <w:sz w:val="16"/>
                <w:szCs w:val="16"/>
                <w:lang w:val="uk-UA"/>
              </w:rPr>
              <w:t xml:space="preserve"> район, м. Броди, вул. Гончарська, 15, 80600</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2.</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Інформація щодо режиму роботи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rsidR="00AF4F4F" w:rsidRPr="00185723" w:rsidRDefault="00AF4F4F" w:rsidP="00AF4F4F">
            <w:pPr>
              <w:snapToGrid w:val="0"/>
              <w:spacing w:after="0" w:line="240" w:lineRule="auto"/>
              <w:jc w:val="center"/>
              <w:rPr>
                <w:rFonts w:ascii="Times New Roman" w:hAnsi="Times New Roman" w:cs="Times New Roman"/>
                <w:b/>
                <w:color w:val="000000"/>
                <w:kern w:val="2"/>
                <w:sz w:val="16"/>
                <w:szCs w:val="16"/>
                <w:lang w:val="uk-UA" w:eastAsia="uk-UA"/>
              </w:rPr>
            </w:pPr>
            <w:r>
              <w:rPr>
                <w:rFonts w:ascii="Times New Roman" w:hAnsi="Times New Roman" w:cs="Times New Roman"/>
                <w:b/>
                <w:color w:val="000000"/>
                <w:kern w:val="2"/>
                <w:sz w:val="16"/>
                <w:szCs w:val="16"/>
                <w:lang w:val="uk-UA" w:eastAsia="uk-UA"/>
              </w:rPr>
              <w:t>Бродівський відділ</w:t>
            </w:r>
            <w:r w:rsidRPr="00185723">
              <w:rPr>
                <w:rFonts w:ascii="Times New Roman" w:hAnsi="Times New Roman" w:cs="Times New Roman"/>
                <w:b/>
                <w:color w:val="000000"/>
                <w:kern w:val="2"/>
                <w:sz w:val="16"/>
                <w:szCs w:val="16"/>
                <w:lang w:val="uk-UA" w:eastAsia="uk-UA"/>
              </w:rPr>
              <w:t xml:space="preserve"> Західного міжрегіонального управління </w:t>
            </w:r>
          </w:p>
          <w:p w:rsidR="00AF4F4F" w:rsidRPr="00185723" w:rsidRDefault="00AF4F4F" w:rsidP="00AF4F4F">
            <w:pPr>
              <w:spacing w:after="0" w:line="240" w:lineRule="auto"/>
              <w:jc w:val="center"/>
              <w:rPr>
                <w:rFonts w:ascii="Times New Roman" w:hAnsi="Times New Roman" w:cs="Times New Roman"/>
                <w:b/>
                <w:color w:val="000000"/>
                <w:kern w:val="2"/>
                <w:sz w:val="16"/>
                <w:szCs w:val="16"/>
                <w:lang w:val="uk-UA"/>
              </w:rPr>
            </w:pPr>
            <w:r w:rsidRPr="00185723">
              <w:rPr>
                <w:rFonts w:ascii="Times New Roman" w:hAnsi="Times New Roman" w:cs="Times New Roman"/>
                <w:b/>
                <w:color w:val="000000"/>
                <w:kern w:val="2"/>
                <w:sz w:val="16"/>
                <w:szCs w:val="16"/>
                <w:lang w:val="uk-UA" w:eastAsia="uk-UA"/>
              </w:rPr>
              <w:t>Державної міграційної служби</w:t>
            </w:r>
            <w:r w:rsidRPr="00185723">
              <w:rPr>
                <w:rFonts w:ascii="Times New Roman" w:hAnsi="Times New Roman" w:cs="Times New Roman"/>
                <w:b/>
                <w:color w:val="000000"/>
                <w:kern w:val="2"/>
                <w:sz w:val="16"/>
                <w:szCs w:val="16"/>
                <w:lang w:val="uk-UA"/>
              </w:rPr>
              <w:t> </w:t>
            </w:r>
          </w:p>
          <w:p w:rsidR="00AF4F4F" w:rsidRDefault="00AF4F4F" w:rsidP="00AF4F4F">
            <w:pPr>
              <w:spacing w:after="0" w:line="240" w:lineRule="auto"/>
              <w:jc w:val="center"/>
              <w:rPr>
                <w:rFonts w:ascii="Times New Roman" w:hAnsi="Times New Roman" w:cs="Times New Roman"/>
                <w:color w:val="000000"/>
                <w:kern w:val="2"/>
                <w:sz w:val="16"/>
                <w:szCs w:val="16"/>
                <w:lang w:val="uk-UA"/>
              </w:rPr>
            </w:pPr>
            <w:r w:rsidRPr="00185723">
              <w:rPr>
                <w:rFonts w:ascii="Times New Roman" w:hAnsi="Times New Roman" w:cs="Times New Roman"/>
                <w:color w:val="000000"/>
                <w:kern w:val="2"/>
                <w:sz w:val="16"/>
                <w:szCs w:val="16"/>
                <w:lang w:val="uk-UA"/>
              </w:rPr>
              <w:t>вівторок, середа, четвер. п’ятниця – 9:00 – 18:00;</w:t>
            </w:r>
          </w:p>
          <w:p w:rsidR="00AF4F4F" w:rsidRPr="00185723" w:rsidRDefault="00AF4F4F" w:rsidP="00AF4F4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13:00 – 13:45</w:t>
            </w:r>
          </w:p>
          <w:p w:rsidR="00AF4F4F" w:rsidRPr="00185723" w:rsidRDefault="00AF4F4F" w:rsidP="00AF4F4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субота– 8:00 –  15</w:t>
            </w:r>
            <w:r w:rsidRPr="00185723">
              <w:rPr>
                <w:rFonts w:ascii="Times New Roman" w:hAnsi="Times New Roman" w:cs="Times New Roman"/>
                <w:color w:val="000000"/>
                <w:kern w:val="2"/>
                <w:sz w:val="16"/>
                <w:szCs w:val="16"/>
                <w:lang w:val="uk-UA"/>
              </w:rPr>
              <w:t xml:space="preserve">:45; </w:t>
            </w:r>
          </w:p>
          <w:p w:rsidR="00AF4F4F" w:rsidRPr="00185723" w:rsidRDefault="00AF4F4F" w:rsidP="00AF4F4F">
            <w:pPr>
              <w:spacing w:after="0" w:line="240" w:lineRule="auto"/>
              <w:jc w:val="center"/>
              <w:rPr>
                <w:rFonts w:ascii="Times New Roman" w:hAnsi="Times New Roman" w:cs="Times New Roman"/>
                <w:color w:val="000000"/>
                <w:kern w:val="2"/>
                <w:sz w:val="16"/>
                <w:szCs w:val="16"/>
                <w:lang w:val="uk-UA"/>
              </w:rPr>
            </w:pPr>
            <w:r>
              <w:rPr>
                <w:rFonts w:ascii="Times New Roman" w:hAnsi="Times New Roman" w:cs="Times New Roman"/>
                <w:color w:val="000000"/>
                <w:kern w:val="2"/>
                <w:sz w:val="16"/>
                <w:szCs w:val="16"/>
                <w:lang w:val="uk-UA"/>
              </w:rPr>
              <w:t>обідня перерва 12:00 – 12</w:t>
            </w:r>
            <w:r w:rsidRPr="00185723">
              <w:rPr>
                <w:rFonts w:ascii="Times New Roman" w:hAnsi="Times New Roman" w:cs="Times New Roman"/>
                <w:color w:val="000000"/>
                <w:kern w:val="2"/>
                <w:sz w:val="16"/>
                <w:szCs w:val="16"/>
                <w:lang w:val="uk-UA"/>
              </w:rPr>
              <w:t>:45;</w:t>
            </w:r>
          </w:p>
          <w:p w:rsidR="00097BF4" w:rsidRPr="00097BF4" w:rsidRDefault="00AF4F4F" w:rsidP="00AF4F4F">
            <w:pPr>
              <w:snapToGrid w:val="0"/>
              <w:spacing w:after="0"/>
              <w:jc w:val="center"/>
              <w:rPr>
                <w:rFonts w:ascii="Times New Roman" w:hAnsi="Times New Roman" w:cs="Times New Roman"/>
                <w:i/>
                <w:color w:val="000000"/>
                <w:sz w:val="16"/>
                <w:szCs w:val="16"/>
                <w:lang w:val="uk-UA"/>
              </w:rPr>
            </w:pPr>
            <w:r w:rsidRPr="00185723">
              <w:rPr>
                <w:rFonts w:ascii="Times New Roman" w:hAnsi="Times New Roman" w:cs="Times New Roman"/>
                <w:color w:val="000000"/>
                <w:kern w:val="2"/>
                <w:sz w:val="16"/>
                <w:szCs w:val="16"/>
                <w:lang w:val="uk-UA"/>
              </w:rPr>
              <w:t>неділя, понеділок – вихідні  дні</w:t>
            </w:r>
            <w:r>
              <w:rPr>
                <w:rFonts w:ascii="Times New Roman" w:hAnsi="Times New Roman" w:cs="Times New Roman"/>
                <w:i/>
                <w:kern w:val="2"/>
                <w:sz w:val="16"/>
                <w:szCs w:val="16"/>
                <w:lang w:val="uk-UA"/>
              </w:rPr>
              <w:t>.</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3.</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Телефон/факс (довідки), адреса електронної пошти та веб-сайт суб’єкта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rsidR="00AF4F4F" w:rsidRPr="00B8778B" w:rsidRDefault="00AF4F4F" w:rsidP="00AF4F4F">
            <w:pPr>
              <w:snapToGrid w:val="0"/>
              <w:spacing w:after="0"/>
              <w:jc w:val="center"/>
              <w:rPr>
                <w:rFonts w:ascii="Times New Roman" w:hAnsi="Times New Roman" w:cs="Times New Roman"/>
                <w:b/>
                <w:sz w:val="16"/>
                <w:szCs w:val="16"/>
                <w:lang w:val="uk-UA"/>
              </w:rPr>
            </w:pPr>
            <w:r>
              <w:rPr>
                <w:rFonts w:ascii="Times New Roman" w:hAnsi="Times New Roman" w:cs="Times New Roman"/>
                <w:b/>
                <w:sz w:val="16"/>
                <w:szCs w:val="16"/>
                <w:lang w:val="uk-UA"/>
              </w:rPr>
              <w:t xml:space="preserve">Бродівський відділ </w:t>
            </w:r>
            <w:r w:rsidRPr="00B8778B">
              <w:rPr>
                <w:rFonts w:ascii="Times New Roman" w:hAnsi="Times New Roman" w:cs="Times New Roman"/>
                <w:b/>
                <w:sz w:val="16"/>
                <w:szCs w:val="16"/>
                <w:lang w:val="uk-UA"/>
              </w:rPr>
              <w:t>Західного міжрегіонального</w:t>
            </w:r>
            <w:r w:rsidRPr="00AF4F4F">
              <w:rPr>
                <w:rFonts w:ascii="Times New Roman" w:hAnsi="Times New Roman" w:cs="Times New Roman"/>
                <w:b/>
                <w:sz w:val="16"/>
                <w:szCs w:val="16"/>
                <w:lang w:val="uk-UA"/>
              </w:rPr>
              <w:t xml:space="preserve"> </w:t>
            </w:r>
            <w:r w:rsidRPr="00B8778B">
              <w:rPr>
                <w:rFonts w:ascii="Times New Roman" w:hAnsi="Times New Roman" w:cs="Times New Roman"/>
                <w:b/>
                <w:sz w:val="16"/>
                <w:szCs w:val="16"/>
                <w:lang w:val="uk-UA"/>
              </w:rPr>
              <w:t>управління Державної міграційної служби</w:t>
            </w:r>
          </w:p>
          <w:p w:rsidR="00AF4F4F" w:rsidRPr="00AF4F4F" w:rsidRDefault="00AF4F4F" w:rsidP="00AF4F4F">
            <w:pPr>
              <w:snapToGrid w:val="0"/>
              <w:spacing w:after="0" w:line="240" w:lineRule="auto"/>
              <w:jc w:val="center"/>
              <w:rPr>
                <w:rFonts w:ascii="Times New Roman" w:hAnsi="Times New Roman" w:cs="Times New Roman"/>
                <w:kern w:val="2"/>
                <w:sz w:val="16"/>
                <w:szCs w:val="16"/>
                <w:lang w:val="uk-UA"/>
              </w:rPr>
            </w:pPr>
            <w:r w:rsidRPr="007E79FF">
              <w:rPr>
                <w:rFonts w:ascii="Times New Roman" w:hAnsi="Times New Roman" w:cs="Times New Roman"/>
                <w:kern w:val="2"/>
                <w:sz w:val="16"/>
                <w:szCs w:val="16"/>
                <w:lang w:val="uk-UA"/>
              </w:rPr>
              <w:t>теле</w:t>
            </w:r>
            <w:r w:rsidRPr="00AF4F4F">
              <w:rPr>
                <w:rFonts w:ascii="Times New Roman" w:hAnsi="Times New Roman" w:cs="Times New Roman"/>
                <w:kern w:val="2"/>
                <w:sz w:val="16"/>
                <w:szCs w:val="16"/>
                <w:lang w:val="uk-UA"/>
              </w:rPr>
              <w:t>фон</w:t>
            </w:r>
            <w:r w:rsidRPr="00AF4F4F">
              <w:rPr>
                <w:rFonts w:ascii="Verdana" w:hAnsi="Verdana"/>
                <w:sz w:val="16"/>
                <w:szCs w:val="16"/>
              </w:rPr>
              <w:t>(</w:t>
            </w:r>
            <w:r w:rsidRPr="00AF4F4F">
              <w:rPr>
                <w:rFonts w:ascii="Times New Roman" w:hAnsi="Times New Roman" w:cs="Times New Roman"/>
                <w:sz w:val="16"/>
                <w:szCs w:val="16"/>
              </w:rPr>
              <w:t>03266) 4-29-99</w:t>
            </w:r>
          </w:p>
          <w:p w:rsidR="00AF4F4F" w:rsidRPr="00AF4F4F" w:rsidRDefault="00AF4F4F" w:rsidP="00AF4F4F">
            <w:pPr>
              <w:snapToGrid w:val="0"/>
              <w:spacing w:after="0" w:line="240" w:lineRule="auto"/>
              <w:jc w:val="center"/>
              <w:rPr>
                <w:rFonts w:ascii="Times New Roman" w:hAnsi="Times New Roman" w:cs="Times New Roman"/>
                <w:kern w:val="2"/>
                <w:sz w:val="16"/>
                <w:szCs w:val="16"/>
                <w:u w:val="single"/>
                <w:lang w:val="uk-UA"/>
              </w:rPr>
            </w:pPr>
            <w:hyperlink r:id="rId7" w:history="1">
              <w:r w:rsidRPr="00AF4F4F">
                <w:rPr>
                  <w:rStyle w:val="a8"/>
                  <w:rFonts w:ascii="Times New Roman" w:hAnsi="Times New Roman" w:cs="Times New Roman"/>
                  <w:color w:val="auto"/>
                  <w:kern w:val="2"/>
                  <w:sz w:val="16"/>
                  <w:szCs w:val="16"/>
                  <w:lang w:val="uk-UA"/>
                </w:rPr>
                <w:t>4620@dmsu.gov.ua</w:t>
              </w:r>
            </w:hyperlink>
          </w:p>
          <w:p w:rsidR="00097BF4" w:rsidRPr="00097BF4" w:rsidRDefault="00AF4F4F" w:rsidP="00AF4F4F">
            <w:pPr>
              <w:snapToGrid w:val="0"/>
              <w:spacing w:after="0"/>
              <w:jc w:val="center"/>
              <w:rPr>
                <w:rFonts w:ascii="Times New Roman" w:hAnsi="Times New Roman" w:cs="Times New Roman"/>
                <w:b/>
                <w:color w:val="000000"/>
                <w:kern w:val="2"/>
                <w:sz w:val="16"/>
                <w:szCs w:val="16"/>
                <w:lang w:val="uk-UA"/>
              </w:rPr>
            </w:pPr>
            <w:r w:rsidRPr="00AF4F4F">
              <w:rPr>
                <w:rFonts w:ascii="Times New Roman" w:hAnsi="Times New Roman" w:cs="Times New Roman"/>
                <w:sz w:val="16"/>
                <w:szCs w:val="16"/>
              </w:rPr>
              <w:t xml:space="preserve">веб-сайт: </w:t>
            </w:r>
            <w:hyperlink r:id="rId8" w:history="1">
              <w:r w:rsidRPr="00AF4F4F">
                <w:rPr>
                  <w:rStyle w:val="a8"/>
                  <w:rFonts w:ascii="Times New Roman" w:hAnsi="Times New Roman" w:cs="Times New Roman"/>
                  <w:color w:val="auto"/>
                  <w:sz w:val="16"/>
                  <w:szCs w:val="16"/>
                </w:rPr>
                <w:t>https://dmsu.</w:t>
              </w:r>
              <w:proofErr w:type="spellStart"/>
              <w:r w:rsidRPr="00AF4F4F">
                <w:rPr>
                  <w:rStyle w:val="a8"/>
                  <w:rFonts w:ascii="Times New Roman" w:hAnsi="Times New Roman" w:cs="Times New Roman"/>
                  <w:color w:val="auto"/>
                  <w:sz w:val="16"/>
                  <w:szCs w:val="16"/>
                  <w:lang w:val="en-US"/>
                </w:rPr>
                <w:t>gov</w:t>
              </w:r>
              <w:proofErr w:type="spellEnd"/>
              <w:r w:rsidRPr="00AF4F4F">
                <w:rPr>
                  <w:rStyle w:val="a8"/>
                  <w:rFonts w:ascii="Times New Roman" w:hAnsi="Times New Roman" w:cs="Times New Roman"/>
                  <w:color w:val="auto"/>
                  <w:sz w:val="16"/>
                  <w:szCs w:val="16"/>
                </w:rPr>
                <w:t>.</w:t>
              </w:r>
              <w:proofErr w:type="spellStart"/>
              <w:r w:rsidRPr="00AF4F4F">
                <w:rPr>
                  <w:rStyle w:val="a8"/>
                  <w:rFonts w:ascii="Times New Roman" w:hAnsi="Times New Roman" w:cs="Times New Roman"/>
                  <w:color w:val="auto"/>
                  <w:sz w:val="16"/>
                  <w:szCs w:val="16"/>
                  <w:lang w:val="en-US"/>
                </w:rPr>
                <w:t>ua</w:t>
              </w:r>
              <w:proofErr w:type="spellEnd"/>
              <w:r w:rsidRPr="00AF4F4F">
                <w:rPr>
                  <w:rStyle w:val="a8"/>
                  <w:rFonts w:ascii="Times New Roman" w:hAnsi="Times New Roman" w:cs="Times New Roman"/>
                  <w:color w:val="auto"/>
                  <w:sz w:val="16"/>
                  <w:szCs w:val="16"/>
                </w:rPr>
                <w:t>/</w:t>
              </w:r>
              <w:proofErr w:type="spellStart"/>
              <w:r w:rsidRPr="00AF4F4F">
                <w:rPr>
                  <w:rStyle w:val="a8"/>
                  <w:rFonts w:ascii="Times New Roman" w:hAnsi="Times New Roman" w:cs="Times New Roman"/>
                  <w:color w:val="auto"/>
                  <w:sz w:val="16"/>
                  <w:szCs w:val="16"/>
                  <w:lang w:val="en-US"/>
                </w:rPr>
                <w:t>zmu</w:t>
              </w:r>
              <w:proofErr w:type="spellEnd"/>
            </w:hyperlink>
          </w:p>
        </w:tc>
      </w:tr>
      <w:tr w:rsidR="00097BF4" w:rsidRPr="00097BF4" w:rsidTr="00754861">
        <w:tc>
          <w:tcPr>
            <w:tcW w:w="9968" w:type="dxa"/>
            <w:gridSpan w:val="3"/>
            <w:tcBorders>
              <w:top w:val="single" w:sz="4" w:space="0" w:color="000000"/>
              <w:left w:val="single" w:sz="4" w:space="0" w:color="000000"/>
              <w:bottom w:val="single" w:sz="4" w:space="0" w:color="000000"/>
              <w:right w:val="single" w:sz="4" w:space="0" w:color="000000"/>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Нормативні акти, якими регламентується порядок та умови  надання адміністративної послуги</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4.</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Закони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spacing w:after="0"/>
              <w:ind w:firstLine="431"/>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097BF4" w:rsidRPr="00097BF4" w:rsidRDefault="00097BF4" w:rsidP="00754861">
            <w:pPr>
              <w:spacing w:after="0"/>
              <w:ind w:firstLine="431"/>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Закон України «Про громадянство України»; </w:t>
            </w:r>
          </w:p>
          <w:p w:rsidR="00097BF4" w:rsidRPr="00097BF4" w:rsidRDefault="00097BF4" w:rsidP="00754861">
            <w:pPr>
              <w:spacing w:after="0"/>
              <w:ind w:firstLine="431"/>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Закон України «Про свободу пересування та вільний вибір місця проживання в Україні» </w:t>
            </w:r>
          </w:p>
          <w:p w:rsidR="00097BF4" w:rsidRPr="00097BF4" w:rsidRDefault="00097BF4" w:rsidP="00754861">
            <w:pPr>
              <w:spacing w:after="0"/>
              <w:ind w:firstLine="431"/>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Закон України «Про тимчасові заходи на період проведення антитерористичної операції»</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5.</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Акти Кабінету Міністрів України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a7"/>
              <w:spacing w:line="276" w:lineRule="auto"/>
              <w:ind w:firstLine="270"/>
              <w:jc w:val="both"/>
              <w:rPr>
                <w:rFonts w:ascii="Times New Roman" w:hAnsi="Times New Roman" w:cs="Times New Roman"/>
                <w:color w:val="000000"/>
                <w:sz w:val="16"/>
                <w:szCs w:val="16"/>
                <w:lang w:eastAsia="ru-RU"/>
              </w:rPr>
            </w:pPr>
            <w:r w:rsidRPr="00097BF4">
              <w:rPr>
                <w:rFonts w:ascii="Times New Roman" w:hAnsi="Times New Roman" w:cs="Times New Roman"/>
                <w:color w:val="000000"/>
                <w:sz w:val="16"/>
                <w:szCs w:val="16"/>
                <w:lang w:eastAsia="ru-RU"/>
              </w:rPr>
              <w:t>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097BF4">
              <w:rPr>
                <w:rFonts w:ascii="Times New Roman" w:hAnsi="Times New Roman" w:cs="Times New Roman"/>
                <w:color w:val="000000"/>
                <w:sz w:val="16"/>
                <w:szCs w:val="16"/>
              </w:rPr>
              <w:t xml:space="preserve"> </w:t>
            </w:r>
            <w:r w:rsidRPr="00097BF4">
              <w:rPr>
                <w:rFonts w:ascii="Times New Roman" w:hAnsi="Times New Roman" w:cs="Times New Roman"/>
                <w:color w:val="000000"/>
                <w:sz w:val="16"/>
                <w:szCs w:val="16"/>
                <w:lang w:eastAsia="ru-RU"/>
              </w:rPr>
              <w:t>визнання недійсним та знищення паспорта громадянина України».</w:t>
            </w:r>
          </w:p>
          <w:p w:rsidR="00097BF4" w:rsidRPr="00097BF4" w:rsidRDefault="00097BF4" w:rsidP="00754861">
            <w:pPr>
              <w:pStyle w:val="a7"/>
              <w:spacing w:line="276" w:lineRule="auto"/>
              <w:ind w:firstLine="270"/>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097BF4" w:rsidRPr="00097BF4" w:rsidRDefault="00097BF4" w:rsidP="00754861">
            <w:pPr>
              <w:pStyle w:val="a7"/>
              <w:spacing w:line="276" w:lineRule="auto"/>
              <w:ind w:firstLine="270"/>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097BF4">
              <w:rPr>
                <w:rFonts w:ascii="Times New Roman" w:hAnsi="Times New Roman" w:cs="Times New Roman"/>
                <w:color w:val="000000"/>
                <w:sz w:val="16"/>
                <w:szCs w:val="16"/>
              </w:rPr>
              <w:t>відцифрованих</w:t>
            </w:r>
            <w:proofErr w:type="spellEnd"/>
            <w:r w:rsidRPr="00097BF4">
              <w:rPr>
                <w:rFonts w:ascii="Times New Roman" w:hAnsi="Times New Roman" w:cs="Times New Roman"/>
                <w:color w:val="000000"/>
                <w:sz w:val="16"/>
                <w:szCs w:val="16"/>
              </w:rPr>
              <w:t xml:space="preserve"> відбитків пальців рук особи».</w:t>
            </w:r>
          </w:p>
          <w:p w:rsidR="00097BF4" w:rsidRPr="00097BF4" w:rsidRDefault="00097BF4" w:rsidP="00754861">
            <w:pPr>
              <w:pStyle w:val="a7"/>
              <w:spacing w:line="276" w:lineRule="auto"/>
              <w:ind w:firstLine="270"/>
              <w:jc w:val="both"/>
              <w:rPr>
                <w:rFonts w:ascii="Times New Roman" w:hAnsi="Times New Roman" w:cs="Times New Roman"/>
                <w:color w:val="000000"/>
                <w:sz w:val="16"/>
                <w:szCs w:val="16"/>
              </w:rPr>
            </w:pPr>
            <w:r w:rsidRPr="00097BF4">
              <w:rPr>
                <w:rFonts w:ascii="Times New Roman" w:hAnsi="Times New Roman" w:cs="Times New Roman"/>
                <w:color w:val="000000"/>
                <w:sz w:val="16"/>
                <w:szCs w:val="16"/>
              </w:rPr>
              <w:t xml:space="preserve">Постанова КМУ від 10.07.2019 № 691 “Про реалізацію </w:t>
            </w:r>
            <w:proofErr w:type="spellStart"/>
            <w:r w:rsidRPr="00097BF4">
              <w:rPr>
                <w:rFonts w:ascii="Times New Roman" w:hAnsi="Times New Roman" w:cs="Times New Roman"/>
                <w:color w:val="000000"/>
                <w:sz w:val="16"/>
                <w:szCs w:val="16"/>
              </w:rPr>
              <w:t>експерементального</w:t>
            </w:r>
            <w:proofErr w:type="spellEnd"/>
            <w:r w:rsidRPr="00097BF4">
              <w:rPr>
                <w:rFonts w:ascii="Times New Roman" w:hAnsi="Times New Roman" w:cs="Times New Roman"/>
                <w:color w:val="000000"/>
                <w:sz w:val="16"/>
                <w:szCs w:val="16"/>
              </w:rPr>
              <w:t xml:space="preserve"> проекту щодо створення сприятливих умов для реалізації прав дитини”.</w:t>
            </w:r>
          </w:p>
          <w:p w:rsidR="00097BF4" w:rsidRPr="00097BF4" w:rsidRDefault="00097BF4" w:rsidP="00754861">
            <w:pPr>
              <w:pStyle w:val="a7"/>
              <w:spacing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Постанова КМУ від 27.01.2010 № 55 «Про впорядкування транслітерації українського алфавіту латиницею».</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6.</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Акти центральних органів виконавчої влади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Наказ МВС від 26.11.2014 № 1279 «Про затвердження зразка заяви-анкети для внесення інформації до Єдиного державного демографічного реєстру», з</w:t>
            </w:r>
            <w:r w:rsidRPr="00097BF4">
              <w:rPr>
                <w:rStyle w:val="rvts9"/>
                <w:rFonts w:ascii="Times New Roman" w:hAnsi="Times New Roman" w:cs="Times New Roman"/>
                <w:bCs/>
                <w:color w:val="000000"/>
                <w:sz w:val="16"/>
                <w:szCs w:val="16"/>
                <w:shd w:val="clear" w:color="auto" w:fill="FFFFFF"/>
                <w:lang w:val="uk-UA"/>
              </w:rPr>
              <w:t>ареєстрований в Міністерстві</w:t>
            </w:r>
            <w:r w:rsidRPr="00097BF4">
              <w:rPr>
                <w:rFonts w:ascii="Times New Roman" w:hAnsi="Times New Roman" w:cs="Times New Roman"/>
                <w:color w:val="000000"/>
                <w:sz w:val="16"/>
                <w:szCs w:val="16"/>
                <w:shd w:val="clear" w:color="auto" w:fill="FFFFFF"/>
                <w:lang w:val="uk-UA"/>
              </w:rPr>
              <w:t xml:space="preserve"> </w:t>
            </w:r>
            <w:r w:rsidRPr="00097BF4">
              <w:rPr>
                <w:rStyle w:val="rvts9"/>
                <w:rFonts w:ascii="Times New Roman" w:hAnsi="Times New Roman" w:cs="Times New Roman"/>
                <w:bCs/>
                <w:color w:val="000000"/>
                <w:sz w:val="16"/>
                <w:szCs w:val="16"/>
                <w:shd w:val="clear" w:color="auto" w:fill="FFFFFF"/>
                <w:lang w:val="uk-UA"/>
              </w:rPr>
              <w:t>юстиції України</w:t>
            </w:r>
            <w:r w:rsidRPr="00097BF4">
              <w:rPr>
                <w:rFonts w:ascii="Times New Roman" w:hAnsi="Times New Roman" w:cs="Times New Roman"/>
                <w:color w:val="000000"/>
                <w:sz w:val="16"/>
                <w:szCs w:val="16"/>
                <w:shd w:val="clear" w:color="auto" w:fill="FFFFFF"/>
                <w:lang w:val="uk-UA"/>
              </w:rPr>
              <w:t> </w:t>
            </w:r>
            <w:r w:rsidRPr="00097BF4">
              <w:rPr>
                <w:rStyle w:val="rvts9"/>
                <w:rFonts w:ascii="Times New Roman" w:hAnsi="Times New Roman" w:cs="Times New Roman"/>
                <w:bCs/>
                <w:color w:val="000000"/>
                <w:sz w:val="16"/>
                <w:szCs w:val="16"/>
                <w:shd w:val="clear" w:color="auto" w:fill="FFFFFF"/>
                <w:lang w:val="uk-UA"/>
              </w:rPr>
              <w:t>10 грудня 2014 р.</w:t>
            </w:r>
            <w:r w:rsidRPr="00097BF4">
              <w:rPr>
                <w:rFonts w:ascii="Times New Roman" w:hAnsi="Times New Roman" w:cs="Times New Roman"/>
                <w:color w:val="000000"/>
                <w:sz w:val="16"/>
                <w:szCs w:val="16"/>
                <w:shd w:val="clear" w:color="auto" w:fill="FFFFFF"/>
                <w:lang w:val="uk-UA"/>
              </w:rPr>
              <w:t> </w:t>
            </w:r>
            <w:r w:rsidRPr="00097BF4">
              <w:rPr>
                <w:rStyle w:val="rvts9"/>
                <w:rFonts w:ascii="Times New Roman" w:hAnsi="Times New Roman" w:cs="Times New Roman"/>
                <w:bCs/>
                <w:color w:val="000000"/>
                <w:sz w:val="16"/>
                <w:szCs w:val="16"/>
                <w:shd w:val="clear" w:color="auto" w:fill="FFFFFF"/>
                <w:lang w:val="uk-UA"/>
              </w:rPr>
              <w:t>за № 1586/26363</w:t>
            </w:r>
            <w:r w:rsidRPr="00097BF4">
              <w:rPr>
                <w:rFonts w:ascii="Times New Roman" w:hAnsi="Times New Roman" w:cs="Times New Roman"/>
                <w:color w:val="000000"/>
                <w:sz w:val="16"/>
                <w:szCs w:val="16"/>
                <w:lang w:val="uk-UA"/>
              </w:rPr>
              <w:t>;</w:t>
            </w:r>
          </w:p>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 xml:space="preserve">Наказ МВС від 16.08.2012 МВС № 715 «Про затвердження зразків документів, які подаються для встановлення належності до громадянства </w:t>
            </w:r>
            <w:r w:rsidRPr="00097BF4">
              <w:rPr>
                <w:rFonts w:ascii="Times New Roman" w:hAnsi="Times New Roman" w:cs="Times New Roman"/>
                <w:color w:val="000000"/>
                <w:sz w:val="16"/>
                <w:szCs w:val="16"/>
                <w:lang w:val="uk-UA"/>
              </w:rPr>
              <w:lastRenderedPageBreak/>
              <w:t xml:space="preserve">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097BF4">
              <w:rPr>
                <w:rStyle w:val="rvts9"/>
                <w:rFonts w:ascii="Times New Roman" w:hAnsi="Times New Roman" w:cs="Times New Roman"/>
                <w:bCs/>
                <w:color w:val="000000"/>
                <w:sz w:val="16"/>
                <w:szCs w:val="16"/>
                <w:shd w:val="clear" w:color="auto" w:fill="FFFFFF"/>
                <w:lang w:val="uk-UA"/>
              </w:rPr>
              <w:t>зареєстрований в Міністерстві</w:t>
            </w:r>
            <w:r w:rsidRPr="00097BF4">
              <w:rPr>
                <w:rFonts w:ascii="Times New Roman" w:hAnsi="Times New Roman" w:cs="Times New Roman"/>
                <w:color w:val="000000"/>
                <w:sz w:val="16"/>
                <w:szCs w:val="16"/>
                <w:shd w:val="clear" w:color="auto" w:fill="FFFFFF"/>
                <w:lang w:val="uk-UA"/>
              </w:rPr>
              <w:t> </w:t>
            </w:r>
            <w:r w:rsidRPr="00097BF4">
              <w:rPr>
                <w:rStyle w:val="rvts9"/>
                <w:rFonts w:ascii="Times New Roman" w:hAnsi="Times New Roman" w:cs="Times New Roman"/>
                <w:bCs/>
                <w:color w:val="000000"/>
                <w:sz w:val="16"/>
                <w:szCs w:val="16"/>
                <w:shd w:val="clear" w:color="auto" w:fill="FFFFFF"/>
                <w:lang w:val="uk-UA"/>
              </w:rPr>
              <w:t>юстиції України 7 вересня 2012 р. за № 1549/21861</w:t>
            </w:r>
            <w:r w:rsidRPr="00097BF4">
              <w:rPr>
                <w:rFonts w:ascii="Times New Roman" w:hAnsi="Times New Roman" w:cs="Times New Roman"/>
                <w:color w:val="000000"/>
                <w:sz w:val="16"/>
                <w:szCs w:val="16"/>
                <w:lang w:val="uk-UA"/>
              </w:rPr>
              <w:t xml:space="preserve"> ;</w:t>
            </w:r>
          </w:p>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 xml:space="preserve">Наказ МВС від 18.10.2019 № 875 «Про затвердження Вимог до </w:t>
            </w:r>
            <w:proofErr w:type="spellStart"/>
            <w:r w:rsidRPr="00097BF4">
              <w:rPr>
                <w:rFonts w:ascii="Times New Roman" w:hAnsi="Times New Roman" w:cs="Times New Roman"/>
                <w:color w:val="000000"/>
                <w:sz w:val="16"/>
                <w:szCs w:val="16"/>
                <w:lang w:val="uk-UA"/>
              </w:rPr>
              <w:t>відцифрованого</w:t>
            </w:r>
            <w:proofErr w:type="spellEnd"/>
            <w:r w:rsidRPr="00097BF4">
              <w:rPr>
                <w:rFonts w:ascii="Times New Roman" w:hAnsi="Times New Roman" w:cs="Times New Roman"/>
                <w:color w:val="000000"/>
                <w:sz w:val="16"/>
                <w:szCs w:val="16"/>
                <w:lang w:val="uk-UA"/>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097BF4">
              <w:rPr>
                <w:rFonts w:ascii="Times New Roman" w:hAnsi="Times New Roman" w:cs="Times New Roman"/>
                <w:color w:val="000000"/>
                <w:lang w:val="uk-UA"/>
              </w:rPr>
              <w:t xml:space="preserve"> </w:t>
            </w:r>
            <w:r w:rsidRPr="00097BF4">
              <w:rPr>
                <w:rFonts w:ascii="Times New Roman" w:hAnsi="Times New Roman" w:cs="Times New Roman"/>
                <w:color w:val="000000"/>
                <w:sz w:val="16"/>
                <w:szCs w:val="16"/>
                <w:lang w:val="uk-UA"/>
              </w:rPr>
              <w:t>зареєстрований в Міністерстві юстиції України 07 листопада 2019 р. за № 1146/34117.</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lastRenderedPageBreak/>
              <w:t>7.</w:t>
            </w:r>
          </w:p>
        </w:tc>
        <w:tc>
          <w:tcPr>
            <w:tcW w:w="3969" w:type="dxa"/>
            <w:tcBorders>
              <w:top w:val="single" w:sz="4" w:space="0" w:color="000000"/>
              <w:left w:val="single" w:sz="4" w:space="0" w:color="000000"/>
              <w:bottom w:val="single" w:sz="4" w:space="0" w:color="000000"/>
              <w:right w:val="nil"/>
            </w:tcBorders>
            <w:vAlign w:val="center"/>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Акти місцевих органів виконавчої влади/органів місцевого самоврядування</w:t>
            </w:r>
          </w:p>
        </w:tc>
        <w:tc>
          <w:tcPr>
            <w:tcW w:w="5339" w:type="dxa"/>
            <w:tcBorders>
              <w:top w:val="single" w:sz="4" w:space="0" w:color="000000"/>
              <w:left w:val="single" w:sz="4" w:space="0" w:color="000000"/>
              <w:bottom w:val="single" w:sz="4" w:space="0" w:color="000000"/>
              <w:right w:val="single" w:sz="4" w:space="0" w:color="000000"/>
            </w:tcBorders>
          </w:tcPr>
          <w:p w:rsidR="00097BF4" w:rsidRPr="00097BF4" w:rsidRDefault="00097BF4" w:rsidP="00754861">
            <w:pPr>
              <w:spacing w:after="0"/>
              <w:ind w:firstLine="270"/>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Відсутні</w:t>
            </w:r>
          </w:p>
        </w:tc>
      </w:tr>
      <w:tr w:rsidR="00097BF4" w:rsidRPr="00097BF4" w:rsidTr="00754861">
        <w:tc>
          <w:tcPr>
            <w:tcW w:w="9968" w:type="dxa"/>
            <w:gridSpan w:val="3"/>
            <w:tcBorders>
              <w:top w:val="single" w:sz="4" w:space="0" w:color="000000"/>
              <w:left w:val="single" w:sz="4" w:space="0" w:color="000000"/>
              <w:bottom w:val="single" w:sz="4" w:space="0" w:color="000000"/>
              <w:right w:val="single" w:sz="4" w:space="0" w:color="000000"/>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Умови отримання адміністративної послуги</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8.</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Підстава для одержання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rvps2"/>
              <w:spacing w:before="0" w:after="0" w:line="276" w:lineRule="auto"/>
              <w:ind w:firstLine="270"/>
              <w:jc w:val="both"/>
              <w:textAlignment w:val="baseline"/>
              <w:rPr>
                <w:color w:val="000000"/>
                <w:lang w:val="uk-UA"/>
              </w:rPr>
            </w:pPr>
            <w:r w:rsidRPr="00097BF4">
              <w:rPr>
                <w:color w:val="000000"/>
                <w:sz w:val="16"/>
                <w:szCs w:val="16"/>
                <w:lang w:val="uk-UA"/>
              </w:rPr>
              <w:t xml:space="preserve">Особа віком від 14 до 18 років, яка має зареєстроване місце проживання, виявила бажання зареєструватися у Державному реєстрі фізичних осіб — платників податків під час оформлення паспорта громадяни6на України. </w:t>
            </w:r>
          </w:p>
        </w:tc>
      </w:tr>
      <w:tr w:rsidR="00097BF4" w:rsidRPr="00097BF4" w:rsidTr="00754861">
        <w:trPr>
          <w:trHeight w:val="1699"/>
        </w:trPr>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9.</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Вичерпний перелік документів, необхідних для отримання адміністративної послуги, а також вимоги до них</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Для оформлення паспорта громадянина України особа подає:</w:t>
            </w:r>
          </w:p>
          <w:p w:rsidR="00097BF4" w:rsidRPr="00097BF4" w:rsidRDefault="00097BF4" w:rsidP="00754861">
            <w:pPr>
              <w:pStyle w:val="rvps2"/>
              <w:spacing w:before="0" w:after="0" w:line="276" w:lineRule="auto"/>
              <w:ind w:firstLine="270"/>
              <w:jc w:val="both"/>
              <w:textAlignment w:val="baseline"/>
              <w:rPr>
                <w:color w:val="000000"/>
                <w:lang w:val="uk-UA"/>
              </w:rPr>
            </w:pPr>
            <w:r w:rsidRPr="00097BF4">
              <w:rPr>
                <w:b/>
                <w:color w:val="000000"/>
                <w:sz w:val="16"/>
                <w:szCs w:val="16"/>
                <w:lang w:val="uk-UA"/>
              </w:rPr>
              <w:t>1)</w:t>
            </w:r>
            <w:r w:rsidRPr="00097BF4">
              <w:rPr>
                <w:color w:val="000000"/>
                <w:sz w:val="16"/>
                <w:szCs w:val="16"/>
                <w:lang w:val="uk-UA"/>
              </w:rPr>
              <w:t xml:space="preserve"> заяву-анкету за зразком, затвердженим наказом МВС від 26.11.2014 № 1279, зареєстрованим в Міністерстві юстиції України 10 грудня 2014 р. За № 1586/26363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097BF4" w:rsidRPr="00097BF4" w:rsidRDefault="00097BF4" w:rsidP="00754861">
            <w:pPr>
              <w:pStyle w:val="rvps2"/>
              <w:spacing w:before="0" w:after="0" w:line="276" w:lineRule="auto"/>
              <w:ind w:firstLine="270"/>
              <w:jc w:val="both"/>
              <w:textAlignment w:val="baseline"/>
              <w:rPr>
                <w:color w:val="000000"/>
                <w:lang w:val="uk-UA"/>
              </w:rPr>
            </w:pPr>
            <w:r w:rsidRPr="00097BF4">
              <w:rPr>
                <w:color w:val="000000"/>
                <w:sz w:val="16"/>
                <w:szCs w:val="16"/>
                <w:lang w:val="uk-UA"/>
              </w:rPr>
              <w:t xml:space="preserve">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внесенням РНОКПП до паспорта;   </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2)</w:t>
            </w:r>
            <w:r w:rsidRPr="00097BF4">
              <w:rPr>
                <w:rFonts w:ascii="Times New Roman" w:hAnsi="Times New Roman" w:cs="Times New Roman"/>
                <w:color w:val="000000"/>
                <w:sz w:val="16"/>
                <w:szCs w:val="16"/>
                <w:lang w:val="uk-UA"/>
              </w:rPr>
              <w:t xml:space="preserve"> свідоцтво про народження (за наявності) або витяг із Державного реєстру актів цивільного стану громадян про державну реєстрацію народження (за наявності), або документ, що підтверджує факт народження, виданий компетентними органами іноземної держави (далі - свідоцтво про народження);</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3)</w:t>
            </w:r>
            <w:r w:rsidRPr="00097BF4">
              <w:rPr>
                <w:rFonts w:ascii="Times New Roman" w:hAnsi="Times New Roman" w:cs="Times New Roman"/>
                <w:color w:val="000000"/>
                <w:sz w:val="16"/>
                <w:szCs w:val="16"/>
                <w:lang w:val="uk-UA"/>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097BF4">
              <w:rPr>
                <w:rStyle w:val="rvts9"/>
                <w:rFonts w:ascii="Times New Roman" w:hAnsi="Times New Roman" w:cs="Times New Roman"/>
                <w:bCs/>
                <w:color w:val="000000"/>
                <w:sz w:val="16"/>
                <w:szCs w:val="16"/>
                <w:shd w:val="clear" w:color="auto" w:fill="FFFFFF"/>
                <w:lang w:val="uk-UA"/>
              </w:rPr>
              <w:t>зареєстрованого в Міністерстві</w:t>
            </w:r>
            <w:r w:rsidRPr="00097BF4">
              <w:rPr>
                <w:rFonts w:ascii="Times New Roman" w:hAnsi="Times New Roman" w:cs="Times New Roman"/>
                <w:color w:val="000000"/>
                <w:sz w:val="16"/>
                <w:szCs w:val="16"/>
                <w:shd w:val="clear" w:color="auto" w:fill="FFFFFF"/>
                <w:lang w:val="uk-UA"/>
              </w:rPr>
              <w:t> </w:t>
            </w:r>
            <w:r w:rsidRPr="00097BF4">
              <w:rPr>
                <w:rStyle w:val="rvts9"/>
                <w:rFonts w:ascii="Times New Roman" w:hAnsi="Times New Roman" w:cs="Times New Roman"/>
                <w:bCs/>
                <w:color w:val="000000"/>
                <w:sz w:val="16"/>
                <w:szCs w:val="16"/>
                <w:shd w:val="clear" w:color="auto" w:fill="FFFFFF"/>
                <w:lang w:val="uk-UA"/>
              </w:rPr>
              <w:t>юстиції України 7 вересня 2012 р. За № 1549/</w:t>
            </w:r>
            <w:r w:rsidRPr="00097BF4">
              <w:rPr>
                <w:rFonts w:ascii="Times New Roman" w:hAnsi="Times New Roman" w:cs="Times New Roman"/>
                <w:color w:val="000000"/>
                <w:sz w:val="16"/>
                <w:szCs w:val="16"/>
                <w:lang w:val="uk-UA"/>
              </w:rPr>
              <w:t>21861);</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У випадках, коли у заявника з поважних причин (тривалий час не проживає з батьками, місце перебування батьків невідомо або вони померли, зв’язок з ними втрачено або вони позбавлені батьківських прав, про що зазначається у письмовому поясненні заявника) відсутня можливість подати документи, зазначені в</w:t>
            </w:r>
            <w:r w:rsidRPr="00097BF4">
              <w:rPr>
                <w:rFonts w:ascii="Times New Roman" w:hAnsi="Times New Roman" w:cs="Times New Roman"/>
                <w:color w:val="000000"/>
                <w:sz w:val="16"/>
                <w:szCs w:val="16"/>
                <w:u w:val="single"/>
                <w:lang w:val="uk-UA"/>
              </w:rPr>
              <w:t xml:space="preserve"> </w:t>
            </w:r>
            <w:r w:rsidRPr="00097BF4">
              <w:rPr>
                <w:rFonts w:ascii="Times New Roman" w:hAnsi="Times New Roman" w:cs="Times New Roman"/>
                <w:color w:val="000000"/>
                <w:sz w:val="16"/>
                <w:szCs w:val="16"/>
                <w:lang w:val="uk-UA"/>
              </w:rPr>
              <w:t xml:space="preserve">абзаці першому цього підпункту, перевірка факту належності заявника до громадянства України здійснюється за обліками ДМС, інших державних та єдиних реєстрів, інформаційних баз, що перебувають у власності держави;   </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4)</w:t>
            </w:r>
            <w:r w:rsidRPr="00097BF4">
              <w:rPr>
                <w:rFonts w:ascii="Times New Roman" w:hAnsi="Times New Roman" w:cs="Times New Roman"/>
                <w:color w:val="000000"/>
                <w:sz w:val="16"/>
                <w:szCs w:val="16"/>
                <w:lang w:val="uk-UA"/>
              </w:rPr>
              <w:t xml:space="preserve"> паспорт громадянина України для виїзду за кордон, у тому числі строк дії якого закінчився (для особи, яка постійно проживає за кордоном або яка постійно проживала за кордоном та повернулася на постійне проживання в Україну, або для особи, яка набула громадянство України за кордоном);</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bCs/>
                <w:color w:val="000000"/>
                <w:sz w:val="16"/>
                <w:szCs w:val="16"/>
                <w:lang w:val="uk-UA"/>
              </w:rPr>
              <w:t>5)</w:t>
            </w:r>
            <w:r w:rsidRPr="00097BF4">
              <w:rPr>
                <w:rFonts w:ascii="Times New Roman" w:hAnsi="Times New Roman" w:cs="Times New Roman"/>
                <w:color w:val="000000"/>
                <w:sz w:val="16"/>
                <w:szCs w:val="16"/>
                <w:lang w:val="uk-UA"/>
              </w:rPr>
              <w:t xml:space="preserve"> заява про зняття з консульського обліку (для особи, яка досягла 14-річного віку, постійно проживала за кордоном та повернулася на постійне проживання в Україну) за встановленою формою (далі - заява про зняття з консульського обліку)</w:t>
            </w:r>
            <w:r w:rsidRPr="00097BF4">
              <w:rPr>
                <w:rFonts w:ascii="Times New Roman" w:hAnsi="Times New Roman" w:cs="Times New Roman"/>
                <w:color w:val="000000"/>
                <w:sz w:val="24"/>
                <w:szCs w:val="16"/>
                <w:lang w:val="uk-UA"/>
              </w:rPr>
              <w:t>;</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lastRenderedPageBreak/>
              <w:t>6)</w:t>
            </w:r>
            <w:r w:rsidRPr="00097BF4">
              <w:rPr>
                <w:rFonts w:ascii="Times New Roman" w:hAnsi="Times New Roman" w:cs="Times New Roman"/>
                <w:color w:val="000000"/>
                <w:sz w:val="16"/>
                <w:szCs w:val="16"/>
                <w:lang w:val="uk-UA"/>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 xml:space="preserve">6.1) </w:t>
            </w:r>
            <w:r w:rsidRPr="00097BF4">
              <w:rPr>
                <w:rFonts w:ascii="Times New Roman" w:hAnsi="Times New Roman" w:cs="Times New Roman"/>
                <w:color w:val="000000"/>
                <w:sz w:val="16"/>
                <w:szCs w:val="16"/>
                <w:lang w:val="uk-UA"/>
              </w:rPr>
              <w:t xml:space="preserve"> про місце проживання — довідка органу реєстрації встановленого зразка. </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6.2)</w:t>
            </w:r>
            <w:r w:rsidRPr="00097BF4">
              <w:rPr>
                <w:rFonts w:ascii="Times New Roman" w:hAnsi="Times New Roman" w:cs="Times New Roman"/>
                <w:color w:val="000000"/>
                <w:sz w:val="16"/>
                <w:szCs w:val="16"/>
                <w:lang w:val="uk-UA"/>
              </w:rPr>
              <w:t xml:space="preserve"> про зміну імені — свідоцтво про зміну імені, свідоцтво про народження.</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b/>
                <w:color w:val="000000"/>
                <w:sz w:val="16"/>
                <w:szCs w:val="16"/>
                <w:lang w:val="uk-UA"/>
              </w:rPr>
              <w:t xml:space="preserve">Для оформлення паспорта особі, яка не може пересуватися самостійно у зв’язку з тривалим розладом здоров’я, </w:t>
            </w:r>
            <w:r w:rsidRPr="00097BF4">
              <w:rPr>
                <w:rFonts w:ascii="Times New Roman" w:hAnsi="Times New Roman" w:cs="Times New Roman"/>
                <w:color w:val="000000"/>
                <w:sz w:val="16"/>
                <w:szCs w:val="16"/>
                <w:lang w:val="uk-UA"/>
              </w:rPr>
              <w:t xml:space="preserve">який підтверджується медичним висновком закладу охорони здоров’я, оформлений в установленому порядку, або </w:t>
            </w:r>
            <w:r w:rsidRPr="00097BF4">
              <w:rPr>
                <w:rFonts w:ascii="Times New Roman" w:hAnsi="Times New Roman" w:cs="Times New Roman"/>
                <w:b/>
                <w:color w:val="000000"/>
                <w:sz w:val="16"/>
                <w:szCs w:val="16"/>
                <w:lang w:val="uk-UA"/>
              </w:rPr>
              <w:t>особі, яка відбуває покарання в установах виконання покарань або стосовно якої обрано запобіжний захід у вигляді тримання під вартою або перебуває на тривалому стаціонарному лікуванні в закладах МОЗ закритого типу (у разі потреби)</w:t>
            </w:r>
            <w:r w:rsidRPr="00097BF4">
              <w:rPr>
                <w:rFonts w:ascii="Times New Roman" w:hAnsi="Times New Roman" w:cs="Times New Roman"/>
                <w:color w:val="000000"/>
                <w:sz w:val="16"/>
                <w:szCs w:val="16"/>
                <w:lang w:val="uk-UA"/>
              </w:rPr>
              <w:t xml:space="preserve"> додатково подається одна фотокартка розміром 10 х 15 сантиметрів для внесення </w:t>
            </w:r>
            <w:proofErr w:type="spellStart"/>
            <w:r w:rsidRPr="00097BF4">
              <w:rPr>
                <w:rFonts w:ascii="Times New Roman" w:hAnsi="Times New Roman" w:cs="Times New Roman"/>
                <w:color w:val="000000"/>
                <w:sz w:val="16"/>
                <w:szCs w:val="16"/>
                <w:lang w:val="uk-UA"/>
              </w:rPr>
              <w:t>відцифрованого</w:t>
            </w:r>
            <w:proofErr w:type="spellEnd"/>
            <w:r w:rsidRPr="00097BF4">
              <w:rPr>
                <w:rFonts w:ascii="Times New Roman" w:hAnsi="Times New Roman" w:cs="Times New Roman"/>
                <w:color w:val="000000"/>
                <w:sz w:val="16"/>
                <w:szCs w:val="16"/>
                <w:lang w:val="uk-UA"/>
              </w:rPr>
              <w:t xml:space="preserve"> образу обличчя особи шляхом сканування із застосуванням засобів Реєстру.</w:t>
            </w:r>
          </w:p>
          <w:p w:rsidR="00097BF4" w:rsidRPr="00097BF4" w:rsidRDefault="00097BF4" w:rsidP="00754861">
            <w:pPr>
              <w:pStyle w:val="a5"/>
              <w:spacing w:line="276" w:lineRule="auto"/>
              <w:ind w:left="33" w:firstLine="270"/>
              <w:jc w:val="both"/>
              <w:rPr>
                <w:color w:val="000000"/>
              </w:rPr>
            </w:pPr>
            <w:r w:rsidRPr="00097BF4">
              <w:rPr>
                <w:b/>
                <w:color w:val="000000"/>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097BF4" w:rsidRPr="00097BF4" w:rsidRDefault="00097BF4" w:rsidP="00754861">
            <w:pPr>
              <w:tabs>
                <w:tab w:val="left" w:pos="993"/>
              </w:tabs>
              <w:suppressAutoHyphens w:val="0"/>
              <w:spacing w:after="0"/>
              <w:ind w:left="33" w:firstLine="270"/>
              <w:contextualSpacing/>
              <w:jc w:val="both"/>
              <w:rPr>
                <w:rFonts w:ascii="Times New Roman" w:hAnsi="Times New Roman" w:cs="Times New Roman"/>
                <w:color w:val="000000"/>
                <w:sz w:val="20"/>
                <w:szCs w:val="20"/>
                <w:lang w:val="uk-UA" w:eastAsia="uk-UA"/>
              </w:rPr>
            </w:pPr>
            <w:r w:rsidRPr="00097BF4">
              <w:rPr>
                <w:rFonts w:ascii="Times New Roman" w:eastAsia="Verdana" w:hAnsi="Times New Roman" w:cs="Times New Roman"/>
                <w:color w:val="000000"/>
                <w:sz w:val="16"/>
                <w:szCs w:val="16"/>
                <w:lang w:val="uk-UA" w:eastAsia="uk-UA"/>
              </w:rPr>
              <w:t xml:space="preserve">         На письмове прохання особи внесення складових її імені “прізвище” та “власне ім’я” латинськими літерами може бути виконано відповідно до їх написання в раніше виданих документах, що посвідчують особу та підтверджують громадянство України, паспортному документі іноземця, який було подано разом із заявою про набуття громадянства України, або документах, що підтверджують факт народження, зміни імені (у тому числі в разі укладення або розірвання шлюбу), виданих компетентними органами іноземної держави та засвідчених в установленому законодавством порядку, якщо інше не передбачено міжнародними договорами України, які подаються з перекладом на українську мову, засвідченим нотаріально. Написання</w:t>
            </w:r>
            <w:r w:rsidRPr="00097BF4">
              <w:rPr>
                <w:rFonts w:ascii="Times New Roman" w:eastAsia="Verdana" w:hAnsi="Times New Roman" w:cs="Times New Roman"/>
                <w:color w:val="000000"/>
                <w:sz w:val="24"/>
                <w:szCs w:val="16"/>
                <w:lang w:val="uk-UA" w:eastAsia="uk-UA"/>
              </w:rPr>
              <w:t xml:space="preserve"> </w:t>
            </w:r>
            <w:r w:rsidRPr="00097BF4">
              <w:rPr>
                <w:rFonts w:ascii="Times New Roman" w:eastAsia="Verdana" w:hAnsi="Times New Roman" w:cs="Times New Roman"/>
                <w:color w:val="000000"/>
                <w:sz w:val="16"/>
                <w:szCs w:val="16"/>
                <w:lang w:val="uk-UA" w:eastAsia="uk-UA"/>
              </w:rPr>
              <w:t xml:space="preserve">прізвища особи може бути виконано відповідно до написання прізвища її дитини/батьків (одного з них)/одного з подружжя у раніше виданих їм паспортах (у тому числі в паспортних документах іноземця, виданих іноземними державами, якщо дитина/батьки/один з подружжя є іноземцями або особами без громадянства).  </w:t>
            </w:r>
          </w:p>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У разі оформлення паспорта особі, яка відбуває покарання в установах виконання покарань або стосовно якої обрано запобіжний захід у вигляді тримання під вартою, або яка перебуває на тривалому стаціонарному лікуванні в закладах МОЗ закритого типу, документи, зазначені в цьому пункті, подаються уповноваженою особою територіальному підрозділу ДМС із супровідним листом відповідної установи, місця попереднього ув’язнення або закладу.</w:t>
            </w:r>
          </w:p>
          <w:p w:rsidR="00097BF4" w:rsidRPr="00097BF4" w:rsidRDefault="00097BF4" w:rsidP="00754861">
            <w:pPr>
              <w:spacing w:after="0"/>
              <w:ind w:firstLine="270"/>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097BF4" w:rsidRPr="00097BF4" w:rsidRDefault="00097BF4" w:rsidP="00754861">
            <w:pPr>
              <w:spacing w:after="0"/>
              <w:ind w:firstLine="27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097BF4" w:rsidRPr="00AF4F4F"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lastRenderedPageBreak/>
              <w:t>10.</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Порядок та спосіб подання документів, необхідних для отримання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rvps2"/>
              <w:spacing w:before="0" w:after="0" w:line="276" w:lineRule="auto"/>
              <w:ind w:left="69" w:firstLine="201"/>
              <w:jc w:val="both"/>
              <w:textAlignment w:val="baseline"/>
              <w:rPr>
                <w:color w:val="000000"/>
                <w:lang w:val="uk-UA"/>
              </w:rPr>
            </w:pPr>
            <w:r w:rsidRPr="00097BF4">
              <w:rPr>
                <w:color w:val="000000"/>
                <w:sz w:val="16"/>
                <w:szCs w:val="16"/>
                <w:lang w:val="uk-UA"/>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097BF4">
              <w:rPr>
                <w:b/>
                <w:color w:val="000000"/>
                <w:sz w:val="16"/>
                <w:szCs w:val="16"/>
                <w:lang w:val="uk-UA"/>
              </w:rPr>
              <w:t>до зареєстрованого місця проживання до</w:t>
            </w:r>
            <w:r w:rsidRPr="00097BF4">
              <w:rPr>
                <w:color w:val="000000"/>
                <w:sz w:val="16"/>
                <w:szCs w:val="16"/>
                <w:lang w:val="uk-UA"/>
              </w:rPr>
              <w:t>:</w:t>
            </w:r>
          </w:p>
          <w:p w:rsidR="00097BF4" w:rsidRPr="00097BF4" w:rsidRDefault="00097BF4" w:rsidP="00754861">
            <w:pPr>
              <w:pStyle w:val="rvps2"/>
              <w:spacing w:before="0" w:after="0" w:line="276" w:lineRule="auto"/>
              <w:ind w:left="69" w:firstLine="201"/>
              <w:jc w:val="both"/>
              <w:textAlignment w:val="baseline"/>
              <w:rPr>
                <w:color w:val="000000"/>
                <w:lang w:val="uk-UA"/>
              </w:rPr>
            </w:pPr>
            <w:r w:rsidRPr="00097BF4">
              <w:rPr>
                <w:iCs/>
                <w:color w:val="000000"/>
                <w:sz w:val="16"/>
                <w:szCs w:val="16"/>
                <w:lang w:val="uk-UA"/>
              </w:rPr>
              <w:t>- територіального органу ДМС;</w:t>
            </w:r>
          </w:p>
          <w:p w:rsidR="00097BF4" w:rsidRPr="00097BF4" w:rsidRDefault="00097BF4" w:rsidP="00097BF4">
            <w:pPr>
              <w:pStyle w:val="rvps2"/>
              <w:numPr>
                <w:ilvl w:val="0"/>
                <w:numId w:val="1"/>
              </w:numPr>
              <w:tabs>
                <w:tab w:val="clear" w:pos="708"/>
                <w:tab w:val="num" w:pos="0"/>
              </w:tabs>
              <w:spacing w:before="0" w:after="0" w:line="276" w:lineRule="auto"/>
              <w:ind w:left="69" w:firstLine="201"/>
              <w:jc w:val="both"/>
              <w:textAlignment w:val="baseline"/>
              <w:rPr>
                <w:color w:val="000000"/>
                <w:lang w:val="uk-UA"/>
              </w:rPr>
            </w:pPr>
            <w:r w:rsidRPr="00097BF4">
              <w:rPr>
                <w:color w:val="000000"/>
                <w:sz w:val="16"/>
                <w:szCs w:val="16"/>
                <w:lang w:val="uk-UA"/>
              </w:rPr>
              <w:t>територіального підрозділу ДМС;</w:t>
            </w:r>
          </w:p>
          <w:p w:rsidR="00097BF4" w:rsidRPr="00097BF4" w:rsidRDefault="00097BF4" w:rsidP="00097BF4">
            <w:pPr>
              <w:pStyle w:val="rvps2"/>
              <w:numPr>
                <w:ilvl w:val="0"/>
                <w:numId w:val="1"/>
              </w:numPr>
              <w:tabs>
                <w:tab w:val="clear" w:pos="708"/>
                <w:tab w:val="num" w:pos="0"/>
              </w:tabs>
              <w:spacing w:before="0" w:after="0" w:line="276" w:lineRule="auto"/>
              <w:ind w:left="69" w:firstLine="201"/>
              <w:jc w:val="both"/>
              <w:textAlignment w:val="baseline"/>
              <w:rPr>
                <w:color w:val="000000"/>
                <w:lang w:val="uk-UA"/>
              </w:rPr>
            </w:pPr>
            <w:r w:rsidRPr="00097BF4">
              <w:rPr>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 – за умови наявності обладнання для оформлення заяв-анкет засобами Єдиного державного демографічного реєстру.</w:t>
            </w:r>
          </w:p>
          <w:p w:rsidR="00097BF4" w:rsidRPr="00097BF4" w:rsidRDefault="00097BF4" w:rsidP="00754861">
            <w:pPr>
              <w:spacing w:after="0"/>
              <w:ind w:firstLine="201"/>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Якщо особа визнана судом обмежено дієздатною або недієздатною, документи та заява-анкета подаються одним із її законних представників (одним із батьків (</w:t>
            </w:r>
            <w:proofErr w:type="spellStart"/>
            <w:r w:rsidRPr="00097BF4">
              <w:rPr>
                <w:rFonts w:ascii="Times New Roman" w:hAnsi="Times New Roman" w:cs="Times New Roman"/>
                <w:color w:val="000000"/>
                <w:sz w:val="16"/>
                <w:szCs w:val="16"/>
                <w:lang w:val="uk-UA"/>
              </w:rPr>
              <w:t>усиновлювачів</w:t>
            </w:r>
            <w:proofErr w:type="spellEnd"/>
            <w:r w:rsidRPr="00097BF4">
              <w:rPr>
                <w:rFonts w:ascii="Times New Roman" w:hAnsi="Times New Roman" w:cs="Times New Roman"/>
                <w:color w:val="000000"/>
                <w:sz w:val="16"/>
                <w:szCs w:val="16"/>
                <w:lang w:val="uk-UA"/>
              </w:rPr>
              <w:t>), опікунів, піклувальників або інших законних представників).</w:t>
            </w:r>
          </w:p>
          <w:p w:rsidR="00097BF4" w:rsidRPr="00097BF4" w:rsidRDefault="00097BF4" w:rsidP="00754861">
            <w:pPr>
              <w:spacing w:after="0"/>
              <w:ind w:firstLine="201"/>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Якщо особа,</w:t>
            </w:r>
            <w:r w:rsidRPr="00097BF4">
              <w:rPr>
                <w:rFonts w:ascii="Times New Roman" w:hAnsi="Times New Roman" w:cs="Times New Roman"/>
                <w:b/>
                <w:color w:val="000000"/>
                <w:sz w:val="16"/>
                <w:szCs w:val="16"/>
                <w:lang w:val="uk-UA"/>
              </w:rPr>
              <w:t xml:space="preserve"> </w:t>
            </w:r>
            <w:r w:rsidRPr="00097BF4">
              <w:rPr>
                <w:rFonts w:ascii="Times New Roman" w:hAnsi="Times New Roman" w:cs="Times New Roman"/>
                <w:color w:val="000000"/>
                <w:sz w:val="16"/>
                <w:szCs w:val="16"/>
                <w:lang w:val="uk-UA"/>
              </w:rPr>
              <w:t xml:space="preserve">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w:t>
            </w:r>
            <w:r w:rsidRPr="00097BF4">
              <w:rPr>
                <w:rFonts w:ascii="Times New Roman" w:hAnsi="Times New Roman" w:cs="Times New Roman"/>
                <w:color w:val="000000"/>
                <w:sz w:val="16"/>
                <w:szCs w:val="16"/>
                <w:lang w:val="uk-UA"/>
              </w:rPr>
              <w:lastRenderedPageBreak/>
              <w:t xml:space="preserve">особу адміністрації відповідної установи чи закладу </w:t>
            </w:r>
            <w:r w:rsidRPr="00097BF4">
              <w:rPr>
                <w:rFonts w:ascii="Times New Roman" w:hAnsi="Times New Roman" w:cs="Times New Roman"/>
                <w:b/>
                <w:bCs/>
                <w:color w:val="000000"/>
                <w:sz w:val="16"/>
                <w:szCs w:val="16"/>
                <w:lang w:val="uk-UA"/>
              </w:rPr>
              <w:t xml:space="preserve">до територіального підрозділу ДМС за місцем розташування адміністрації відповідної установи або закладу.  </w:t>
            </w:r>
            <w:r w:rsidRPr="00097BF4">
              <w:rPr>
                <w:rFonts w:ascii="Times New Roman" w:hAnsi="Times New Roman" w:cs="Times New Roman"/>
                <w:color w:val="000000"/>
                <w:sz w:val="16"/>
                <w:szCs w:val="16"/>
                <w:lang w:val="uk-UA"/>
              </w:rPr>
              <w:t xml:space="preserve"> </w:t>
            </w:r>
          </w:p>
          <w:p w:rsidR="00097BF4" w:rsidRPr="00097BF4" w:rsidRDefault="00097BF4" w:rsidP="00754861">
            <w:pPr>
              <w:pStyle w:val="a6"/>
              <w:spacing w:before="0" w:line="276" w:lineRule="auto"/>
              <w:ind w:firstLine="201"/>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У разі прийняття документів від особи, яка не може пересуватися самостійно у зв’язку з тривалим розладом здоров’я, за зверненням такої особи або її законного представника, оформленим у письмовій формі, здійснюється виїзд працівника територіального підрозділу ДМС за місцем проживання особи, проходження лікування або за місцем розташування установи/закладу, де особа отримує соціальні послуги. </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lastRenderedPageBreak/>
              <w:t>11.</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spacing w:after="0"/>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Платність (безоплатність)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tcPr>
          <w:p w:rsidR="00097BF4" w:rsidRPr="00097BF4" w:rsidRDefault="00097BF4" w:rsidP="00754861">
            <w:pPr>
              <w:spacing w:after="0"/>
              <w:ind w:firstLine="270"/>
              <w:rPr>
                <w:rFonts w:ascii="Times New Roman" w:hAnsi="Times New Roman" w:cs="Times New Roman"/>
                <w:color w:val="000000"/>
                <w:sz w:val="28"/>
                <w:szCs w:val="28"/>
                <w:lang w:val="uk-UA"/>
              </w:rPr>
            </w:pPr>
            <w:r w:rsidRPr="00097BF4">
              <w:rPr>
                <w:rFonts w:ascii="Times New Roman" w:hAnsi="Times New Roman" w:cs="Times New Roman"/>
                <w:iCs/>
                <w:color w:val="000000"/>
                <w:sz w:val="16"/>
                <w:szCs w:val="16"/>
                <w:lang w:val="uk-UA"/>
              </w:rPr>
              <w:t>Адміністративна послуга безоплатна</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12.</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Строк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13.</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Перелік підстав для відмови у наданні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Відмова заявнику </w:t>
            </w:r>
            <w:r w:rsidRPr="00097BF4">
              <w:rPr>
                <w:rFonts w:ascii="Times New Roman" w:hAnsi="Times New Roman" w:cs="Times New Roman"/>
                <w:b/>
                <w:color w:val="000000"/>
                <w:sz w:val="16"/>
                <w:szCs w:val="16"/>
              </w:rPr>
              <w:t>в прийнятті документів</w:t>
            </w:r>
            <w:r w:rsidRPr="00097BF4">
              <w:rPr>
                <w:rFonts w:ascii="Times New Roman" w:hAnsi="Times New Roman" w:cs="Times New Roman"/>
                <w:color w:val="000000"/>
                <w:sz w:val="16"/>
                <w:szCs w:val="16"/>
              </w:rPr>
              <w:t xml:space="preserve"> здійснюється у разі неподання повного переліку документів або не відповідності їх оформлення вимогам законодавства.</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Відмова </w:t>
            </w:r>
            <w:r w:rsidRPr="00097BF4">
              <w:rPr>
                <w:rFonts w:ascii="Times New Roman" w:hAnsi="Times New Roman" w:cs="Times New Roman"/>
                <w:b/>
                <w:color w:val="000000"/>
                <w:sz w:val="16"/>
                <w:szCs w:val="16"/>
              </w:rPr>
              <w:t>від оформлення та видачі паспорта</w:t>
            </w:r>
            <w:r w:rsidRPr="00097BF4">
              <w:rPr>
                <w:rFonts w:ascii="Times New Roman" w:hAnsi="Times New Roman" w:cs="Times New Roman"/>
                <w:color w:val="000000"/>
                <w:sz w:val="16"/>
                <w:szCs w:val="16"/>
              </w:rPr>
              <w:t xml:space="preserve"> за результатами розгляду заяви-анкети та поданих документів надається заявнику у разі якщо:</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1) особа не є громадянином України;</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2) особа вже отримала паспорт (у тому числі паспорт зразка 1994 року);</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3) дані, отримані з баз даних Реєстру, </w:t>
            </w:r>
            <w:proofErr w:type="spellStart"/>
            <w:r w:rsidRPr="00097BF4">
              <w:rPr>
                <w:rFonts w:ascii="Times New Roman" w:hAnsi="Times New Roman" w:cs="Times New Roman"/>
                <w:color w:val="000000"/>
                <w:sz w:val="16"/>
                <w:szCs w:val="16"/>
              </w:rPr>
              <w:t>картотек</w:t>
            </w:r>
            <w:proofErr w:type="spellEnd"/>
            <w:r w:rsidRPr="00097BF4">
              <w:rPr>
                <w:rFonts w:ascii="Times New Roman" w:hAnsi="Times New Roman" w:cs="Times New Roman"/>
                <w:color w:val="000000"/>
                <w:sz w:val="16"/>
                <w:szCs w:val="16"/>
              </w:rPr>
              <w:t>, не підтверджують надану заявником інформацію;</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4) за </w:t>
            </w:r>
            <w:proofErr w:type="spellStart"/>
            <w:r w:rsidRPr="00097BF4">
              <w:rPr>
                <w:rFonts w:ascii="Times New Roman" w:hAnsi="Times New Roman" w:cs="Times New Roman"/>
                <w:color w:val="000000"/>
                <w:sz w:val="16"/>
                <w:szCs w:val="16"/>
              </w:rPr>
              <w:t>видачею</w:t>
            </w:r>
            <w:proofErr w:type="spellEnd"/>
            <w:r w:rsidRPr="00097BF4">
              <w:rPr>
                <w:rFonts w:ascii="Times New Roman" w:hAnsi="Times New Roman" w:cs="Times New Roman"/>
                <w:color w:val="000000"/>
                <w:sz w:val="16"/>
                <w:szCs w:val="16"/>
              </w:rPr>
              <w:t xml:space="preserve"> паспорта звернувся законний представник, який не має документально підтверджених повноважень на отримання паспорта;</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5) особа подала не в повному обсязі документи та інформацію, необхідні для оформлення і видачі паспорта.</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У разі якщо буде встановлено, </w:t>
            </w:r>
            <w:r w:rsidRPr="00097BF4">
              <w:rPr>
                <w:rFonts w:ascii="Times New Roman" w:hAnsi="Times New Roman" w:cs="Times New Roman"/>
                <w:b/>
                <w:bCs/>
                <w:color w:val="000000"/>
                <w:sz w:val="16"/>
                <w:szCs w:val="16"/>
              </w:rPr>
              <w:t xml:space="preserve">що особа раніше вже була зареєстрована </w:t>
            </w:r>
            <w:r w:rsidRPr="00097BF4">
              <w:rPr>
                <w:rFonts w:ascii="Times New Roman" w:hAnsi="Times New Roman" w:cs="Times New Roman"/>
                <w:color w:val="000000"/>
                <w:sz w:val="16"/>
                <w:szCs w:val="16"/>
              </w:rPr>
              <w:t xml:space="preserve">в Державному реєстрі 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097BF4">
              <w:rPr>
                <w:rFonts w:ascii="Times New Roman" w:hAnsi="Times New Roman" w:cs="Times New Roman"/>
                <w:b/>
                <w:bCs/>
                <w:color w:val="000000"/>
                <w:sz w:val="16"/>
                <w:szCs w:val="16"/>
              </w:rPr>
              <w:t>паспорт буде оформлено із внесенням даних про РНОКПП.</w:t>
            </w:r>
          </w:p>
          <w:p w:rsidR="00097BF4" w:rsidRPr="00097BF4" w:rsidRDefault="00097BF4" w:rsidP="00754861">
            <w:pPr>
              <w:pStyle w:val="a6"/>
              <w:spacing w:before="0" w:line="276" w:lineRule="auto"/>
              <w:ind w:firstLine="270"/>
              <w:jc w:val="both"/>
              <w:rPr>
                <w:rFonts w:ascii="Times New Roman" w:hAnsi="Times New Roman" w:cs="Times New Roman"/>
                <w:color w:val="000000"/>
              </w:rPr>
            </w:pPr>
            <w:r w:rsidRPr="00097BF4">
              <w:rPr>
                <w:rFonts w:ascii="Times New Roman" w:eastAsia="Verdana" w:hAnsi="Times New Roman" w:cs="Times New Roman"/>
                <w:color w:val="000000"/>
                <w:sz w:val="16"/>
                <w:szCs w:val="16"/>
              </w:rPr>
              <w:t xml:space="preserve"> Я</w:t>
            </w:r>
            <w:r w:rsidRPr="00097BF4">
              <w:rPr>
                <w:rFonts w:ascii="Times New Roman" w:hAnsi="Times New Roman" w:cs="Times New Roman"/>
                <w:color w:val="000000"/>
                <w:sz w:val="16"/>
                <w:szCs w:val="16"/>
              </w:rPr>
              <w:t xml:space="preserve">кщо під час розгляду заяви-анкети за даними ДПС буде  встановлено, що особа раніше вже була зареєстрована в Державному реєстрі фізичних осіб — платників податків та дані про особу, які надійшли від ДМС для проведення реєстрації, </w:t>
            </w:r>
            <w:r w:rsidRPr="00097BF4">
              <w:rPr>
                <w:rFonts w:ascii="Times New Roman" w:hAnsi="Times New Roman" w:cs="Times New Roman"/>
                <w:b/>
                <w:bCs/>
                <w:color w:val="000000"/>
                <w:sz w:val="16"/>
                <w:szCs w:val="16"/>
              </w:rPr>
              <w:t>відрізняються від даних про особу, наявних в Державному реєстрі фізичних осіб — платників податків,</w:t>
            </w:r>
            <w:r w:rsidRPr="00097BF4">
              <w:rPr>
                <w:rFonts w:ascii="Times New Roman" w:hAnsi="Times New Roman" w:cs="Times New Roman"/>
                <w:color w:val="000000"/>
                <w:sz w:val="16"/>
                <w:szCs w:val="16"/>
              </w:rPr>
              <w:t xml:space="preserve"> ДПС направляє у відповідь повідомлення про необхідність звернення до контролюючого органу для реєстрації </w:t>
            </w:r>
            <w:r w:rsidRPr="00097BF4">
              <w:rPr>
                <w:rFonts w:ascii="Times New Roman" w:hAnsi="Times New Roman" w:cs="Times New Roman"/>
                <w:b/>
                <w:bCs/>
                <w:color w:val="000000"/>
                <w:sz w:val="16"/>
                <w:szCs w:val="16"/>
              </w:rPr>
              <w:t xml:space="preserve">платником податків або внесення змін до Державного реєстру.  У такому випадку паспорт оформлюється без внесення даних про РНОКПП.  </w:t>
            </w:r>
            <w:r w:rsidRPr="00097BF4">
              <w:rPr>
                <w:rFonts w:ascii="Times New Roman" w:hAnsi="Times New Roman" w:cs="Times New Roman"/>
                <w:color w:val="000000"/>
                <w:sz w:val="16"/>
                <w:szCs w:val="16"/>
              </w:rPr>
              <w:t xml:space="preserve"> </w:t>
            </w:r>
          </w:p>
        </w:tc>
      </w:tr>
      <w:tr w:rsidR="00097BF4" w:rsidRPr="00097BF4"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14</w:t>
            </w:r>
            <w:r w:rsidRPr="00097BF4">
              <w:rPr>
                <w:rFonts w:ascii="Times New Roman" w:hAnsi="Times New Roman" w:cs="Times New Roman"/>
                <w:color w:val="000000"/>
                <w:sz w:val="16"/>
                <w:szCs w:val="16"/>
                <w:lang w:val="uk-UA"/>
              </w:rPr>
              <w:t>.</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Результат надання адміністративної послуги</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spacing w:after="0"/>
              <w:ind w:firstLine="317"/>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Видача паспорта громадянина України або відмова від його оформлення чи видачі.</w:t>
            </w:r>
          </w:p>
        </w:tc>
      </w:tr>
      <w:tr w:rsidR="00097BF4" w:rsidRPr="00AF4F4F"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t>15.</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Способи отримання відповіді (результату)</w:t>
            </w:r>
          </w:p>
        </w:tc>
        <w:tc>
          <w:tcPr>
            <w:tcW w:w="5339" w:type="dxa"/>
            <w:tcBorders>
              <w:top w:val="single" w:sz="4" w:space="0" w:color="000000"/>
              <w:left w:val="single" w:sz="4" w:space="0" w:color="000000"/>
              <w:bottom w:val="single" w:sz="4" w:space="0" w:color="000000"/>
              <w:right w:val="single" w:sz="4" w:space="0" w:color="000000"/>
            </w:tcBorders>
            <w:vAlign w:val="center"/>
          </w:tcPr>
          <w:p w:rsidR="00097BF4" w:rsidRPr="00097BF4" w:rsidRDefault="00097BF4" w:rsidP="00754861">
            <w:pPr>
              <w:pStyle w:val="a6"/>
              <w:spacing w:before="0" w:line="276" w:lineRule="auto"/>
              <w:ind w:firstLine="317"/>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У разі неподання повного переліку документів або не відповідність їх оформлення вимогам законодавства працівник територіального органу/територіального підрозділу ДМС </w:t>
            </w:r>
            <w:r w:rsidRPr="00097BF4">
              <w:rPr>
                <w:rFonts w:ascii="Times New Roman" w:hAnsi="Times New Roman" w:cs="Times New Roman"/>
                <w:b/>
                <w:color w:val="000000"/>
                <w:sz w:val="16"/>
                <w:szCs w:val="16"/>
              </w:rPr>
              <w:t>приймає рішення про відмову від прийняття документів та оформленні заяви-анкети</w:t>
            </w:r>
            <w:r w:rsidRPr="00097BF4">
              <w:rPr>
                <w:rFonts w:ascii="Times New Roman" w:hAnsi="Times New Roman" w:cs="Times New Roman"/>
                <w:color w:val="000000"/>
                <w:sz w:val="16"/>
                <w:szCs w:val="16"/>
              </w:rPr>
              <w:t xml:space="preserve"> і інформує особу/законного представника/ уповноважену особу про підстави такої відмови. </w:t>
            </w:r>
            <w:r w:rsidRPr="00097BF4">
              <w:rPr>
                <w:rFonts w:ascii="Times New Roman" w:hAnsi="Times New Roman" w:cs="Times New Roman"/>
                <w:b/>
                <w:color w:val="000000"/>
                <w:sz w:val="16"/>
                <w:szCs w:val="16"/>
              </w:rPr>
              <w:t xml:space="preserve"> </w:t>
            </w:r>
            <w:r w:rsidRPr="00097BF4">
              <w:rPr>
                <w:rFonts w:ascii="Times New Roman" w:hAnsi="Times New Roman" w:cs="Times New Roman"/>
                <w:color w:val="000000"/>
                <w:sz w:val="16"/>
                <w:szCs w:val="16"/>
              </w:rPr>
              <w:t>За бажанням відмова надається в письмовому вигляді.</w:t>
            </w:r>
          </w:p>
          <w:p w:rsidR="00097BF4" w:rsidRPr="00097BF4" w:rsidRDefault="00097BF4" w:rsidP="00754861">
            <w:pPr>
              <w:spacing w:after="0"/>
              <w:ind w:firstLine="317"/>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Для отримання паспорта особа або її законний представник /уповноважена особа (у разі подання заяви-анкети законним представником/уповноваженою особою)  </w:t>
            </w:r>
            <w:r w:rsidRPr="00097BF4">
              <w:rPr>
                <w:rFonts w:ascii="Times New Roman" w:hAnsi="Times New Roman" w:cs="Times New Roman"/>
                <w:b/>
                <w:color w:val="000000"/>
                <w:sz w:val="16"/>
                <w:szCs w:val="16"/>
                <w:lang w:val="uk-UA"/>
              </w:rPr>
              <w:t xml:space="preserve">звертається особисто </w:t>
            </w:r>
            <w:r w:rsidRPr="00097BF4">
              <w:rPr>
                <w:rFonts w:ascii="Times New Roman" w:hAnsi="Times New Roman" w:cs="Times New Roman"/>
                <w:color w:val="000000"/>
                <w:sz w:val="16"/>
                <w:szCs w:val="16"/>
                <w:lang w:val="uk-UA"/>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097BF4">
              <w:rPr>
                <w:rFonts w:ascii="Times New Roman" w:hAnsi="Times New Roman" w:cs="Times New Roman"/>
                <w:b/>
                <w:color w:val="000000"/>
                <w:sz w:val="16"/>
                <w:szCs w:val="16"/>
                <w:lang w:val="uk-UA"/>
              </w:rPr>
              <w:t xml:space="preserve">який прийняв документи для його оформлення.  </w:t>
            </w:r>
          </w:p>
          <w:p w:rsidR="00097BF4" w:rsidRPr="00097BF4" w:rsidRDefault="00097BF4" w:rsidP="00754861">
            <w:pPr>
              <w:spacing w:after="0"/>
              <w:ind w:firstLine="317"/>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Видача особі паспорта, який оформлено на підставі заяви-анкети, поданої нею особисто, здійснюється після проведення процедури верифікації шляхом автоматизованого порівняння даних (параметрів), у тому числі біометричних, особи з документами, що посвідчують її особу, або інформацією, що міститься в Реєстрі.</w:t>
            </w:r>
          </w:p>
          <w:p w:rsidR="00097BF4" w:rsidRPr="00097BF4" w:rsidRDefault="00097BF4" w:rsidP="00754861">
            <w:pPr>
              <w:pStyle w:val="a6"/>
              <w:spacing w:before="0" w:line="276" w:lineRule="auto"/>
              <w:ind w:firstLine="317"/>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У разі отримання паспорта законним представником/уповноваженою особою подається документ, що </w:t>
            </w:r>
            <w:r w:rsidRPr="00097BF4">
              <w:rPr>
                <w:rFonts w:ascii="Times New Roman" w:hAnsi="Times New Roman" w:cs="Times New Roman"/>
                <w:color w:val="000000"/>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097BF4">
              <w:rPr>
                <w:rFonts w:ascii="Times New Roman" w:hAnsi="Times New Roman" w:cs="Times New Roman"/>
                <w:color w:val="000000"/>
                <w:sz w:val="16"/>
                <w:szCs w:val="16"/>
              </w:rPr>
              <w:t xml:space="preserve"> </w:t>
            </w:r>
          </w:p>
          <w:p w:rsidR="00097BF4" w:rsidRPr="00097BF4" w:rsidRDefault="00097BF4" w:rsidP="00754861">
            <w:pPr>
              <w:spacing w:after="0"/>
              <w:ind w:firstLine="317"/>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097BF4">
              <w:rPr>
                <w:rFonts w:ascii="Times New Roman" w:hAnsi="Times New Roman" w:cs="Times New Roman"/>
                <w:b/>
                <w:color w:val="000000"/>
                <w:sz w:val="16"/>
                <w:szCs w:val="16"/>
                <w:lang w:val="uk-UA"/>
              </w:rPr>
              <w:t xml:space="preserve">здійснюється виїзд працівника територіального </w:t>
            </w:r>
            <w:r w:rsidRPr="00097BF4">
              <w:rPr>
                <w:rFonts w:ascii="Times New Roman" w:hAnsi="Times New Roman" w:cs="Times New Roman"/>
                <w:b/>
                <w:color w:val="000000"/>
                <w:sz w:val="16"/>
                <w:szCs w:val="16"/>
                <w:lang w:val="uk-UA"/>
              </w:rPr>
              <w:lastRenderedPageBreak/>
              <w:t xml:space="preserve">підрозділу ДМС </w:t>
            </w:r>
            <w:r w:rsidRPr="00097BF4">
              <w:rPr>
                <w:rFonts w:ascii="Times New Roman" w:hAnsi="Times New Roman" w:cs="Times New Roman"/>
                <w:color w:val="000000"/>
                <w:sz w:val="16"/>
                <w:szCs w:val="16"/>
                <w:lang w:val="uk-UA"/>
              </w:rPr>
              <w:t>за місцем проживання особи або за місцем перебування особи у закладі охорони здоров’я.</w:t>
            </w:r>
          </w:p>
          <w:p w:rsidR="00097BF4" w:rsidRPr="00097BF4" w:rsidRDefault="00097BF4" w:rsidP="00754861">
            <w:pPr>
              <w:spacing w:after="0"/>
              <w:ind w:firstLine="317"/>
              <w:jc w:val="both"/>
              <w:rPr>
                <w:rFonts w:ascii="Times New Roman" w:hAnsi="Times New Roman" w:cs="Times New Roman"/>
                <w:color w:val="000000"/>
                <w:lang w:val="uk-UA"/>
              </w:rPr>
            </w:pPr>
            <w:r w:rsidRPr="00097BF4">
              <w:rPr>
                <w:rFonts w:ascii="Times New Roman" w:hAnsi="Times New Roman" w:cs="Times New Roman"/>
                <w:b/>
                <w:bCs/>
                <w:color w:val="000000"/>
                <w:sz w:val="16"/>
                <w:szCs w:val="16"/>
                <w:lang w:val="uk-UA"/>
              </w:rPr>
              <w:t xml:space="preserve">Під час видачі паспорта до якого не </w:t>
            </w:r>
            <w:proofErr w:type="spellStart"/>
            <w:r w:rsidRPr="00097BF4">
              <w:rPr>
                <w:rFonts w:ascii="Times New Roman" w:hAnsi="Times New Roman" w:cs="Times New Roman"/>
                <w:b/>
                <w:bCs/>
                <w:color w:val="000000"/>
                <w:sz w:val="16"/>
                <w:szCs w:val="16"/>
                <w:lang w:val="uk-UA"/>
              </w:rPr>
              <w:t>внесено</w:t>
            </w:r>
            <w:proofErr w:type="spellEnd"/>
            <w:r w:rsidRPr="00097BF4">
              <w:rPr>
                <w:rFonts w:ascii="Times New Roman" w:hAnsi="Times New Roman" w:cs="Times New Roman"/>
                <w:b/>
                <w:bCs/>
                <w:color w:val="000000"/>
                <w:sz w:val="16"/>
                <w:szCs w:val="16"/>
                <w:lang w:val="uk-UA"/>
              </w:rPr>
              <w:t xml:space="preserve">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зв’язку із розбіжностями даних, працівник територіального підрозділу/центру надання адміністративних послуг/державного підприємства, що належить до сфери управління ДМС, або його відокремленого підрозділу надає заявнику роздруковане повідомлення ДПС про необхідність звернення до контролюючого органу.   </w:t>
            </w:r>
          </w:p>
          <w:p w:rsidR="00097BF4" w:rsidRPr="00097BF4" w:rsidRDefault="00097BF4" w:rsidP="00754861">
            <w:pPr>
              <w:spacing w:after="0"/>
              <w:ind w:firstLine="317"/>
              <w:jc w:val="both"/>
              <w:rPr>
                <w:rFonts w:ascii="Times New Roman" w:hAnsi="Times New Roman" w:cs="Times New Roman"/>
                <w:color w:val="000000"/>
                <w:lang w:val="uk-UA"/>
              </w:rPr>
            </w:pPr>
            <w:r w:rsidRPr="00097BF4">
              <w:rPr>
                <w:rFonts w:ascii="Times New Roman" w:hAnsi="Times New Roman" w:cs="Times New Roman"/>
                <w:color w:val="000000"/>
                <w:sz w:val="16"/>
                <w:szCs w:val="16"/>
                <w:lang w:val="uk-UA"/>
              </w:rPr>
              <w:t xml:space="preserve">У разі прийняття </w:t>
            </w:r>
            <w:r w:rsidRPr="00097BF4">
              <w:rPr>
                <w:rFonts w:ascii="Times New Roman" w:hAnsi="Times New Roman" w:cs="Times New Roman"/>
                <w:b/>
                <w:color w:val="000000"/>
                <w:sz w:val="16"/>
                <w:szCs w:val="16"/>
                <w:lang w:val="uk-UA"/>
              </w:rPr>
              <w:t>рішення про відмову в оформленні чи видачі паспорта</w:t>
            </w:r>
            <w:r w:rsidRPr="00097BF4">
              <w:rPr>
                <w:rFonts w:ascii="Times New Roman" w:hAnsi="Times New Roman" w:cs="Times New Roman"/>
                <w:color w:val="000000"/>
                <w:sz w:val="16"/>
                <w:szCs w:val="16"/>
                <w:lang w:val="uk-UA"/>
              </w:rPr>
              <w:t xml:space="preserve"> за результатами розгляду заяви-анкети та поданих документів надається письмова відповідь з обґрунтуванням причин відмови.</w:t>
            </w:r>
          </w:p>
          <w:p w:rsidR="00097BF4" w:rsidRPr="00097BF4" w:rsidRDefault="00097BF4" w:rsidP="00754861">
            <w:pPr>
              <w:pStyle w:val="a6"/>
              <w:spacing w:before="0" w:line="276" w:lineRule="auto"/>
              <w:ind w:firstLine="317"/>
              <w:jc w:val="both"/>
              <w:rPr>
                <w:rFonts w:ascii="Times New Roman" w:hAnsi="Times New Roman" w:cs="Times New Roman"/>
                <w:color w:val="000000"/>
              </w:rPr>
            </w:pPr>
            <w:r w:rsidRPr="00097BF4">
              <w:rPr>
                <w:rFonts w:ascii="Times New Roman" w:hAnsi="Times New Roman" w:cs="Times New Roman"/>
                <w:color w:val="000000"/>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097BF4" w:rsidRPr="00AF4F4F" w:rsidTr="00754861">
        <w:tc>
          <w:tcPr>
            <w:tcW w:w="660" w:type="dxa"/>
            <w:tcBorders>
              <w:top w:val="single" w:sz="4" w:space="0" w:color="000000"/>
              <w:left w:val="single" w:sz="4" w:space="0" w:color="000000"/>
              <w:bottom w:val="single" w:sz="4" w:space="0" w:color="000000"/>
              <w:right w:val="nil"/>
            </w:tcBorders>
          </w:tcPr>
          <w:p w:rsidR="00097BF4" w:rsidRPr="00097BF4" w:rsidRDefault="00097BF4" w:rsidP="00754861">
            <w:pPr>
              <w:jc w:val="center"/>
              <w:rPr>
                <w:rFonts w:ascii="Times New Roman" w:hAnsi="Times New Roman" w:cs="Times New Roman"/>
                <w:color w:val="000000"/>
                <w:sz w:val="28"/>
                <w:szCs w:val="28"/>
                <w:lang w:val="uk-UA"/>
              </w:rPr>
            </w:pPr>
            <w:r w:rsidRPr="00097BF4">
              <w:rPr>
                <w:rFonts w:ascii="Times New Roman" w:hAnsi="Times New Roman" w:cs="Times New Roman"/>
                <w:b/>
                <w:color w:val="000000"/>
                <w:sz w:val="16"/>
                <w:szCs w:val="16"/>
                <w:lang w:val="uk-UA"/>
              </w:rPr>
              <w:lastRenderedPageBreak/>
              <w:t>16.</w:t>
            </w:r>
          </w:p>
        </w:tc>
        <w:tc>
          <w:tcPr>
            <w:tcW w:w="3969" w:type="dxa"/>
            <w:tcBorders>
              <w:top w:val="single" w:sz="4" w:space="0" w:color="000000"/>
              <w:left w:val="single" w:sz="4" w:space="0" w:color="000000"/>
              <w:bottom w:val="single" w:sz="4" w:space="0" w:color="000000"/>
              <w:right w:val="nil"/>
            </w:tcBorders>
          </w:tcPr>
          <w:p w:rsidR="00097BF4" w:rsidRPr="00097BF4" w:rsidRDefault="00097BF4" w:rsidP="00754861">
            <w:pPr>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lang w:val="uk-UA"/>
              </w:rPr>
              <w:t>Примітка</w:t>
            </w:r>
          </w:p>
        </w:tc>
        <w:tc>
          <w:tcPr>
            <w:tcW w:w="5339" w:type="dxa"/>
            <w:tcBorders>
              <w:top w:val="single" w:sz="4" w:space="0" w:color="000000"/>
              <w:left w:val="single" w:sz="4" w:space="0" w:color="000000"/>
              <w:bottom w:val="single" w:sz="4" w:space="0" w:color="000000"/>
              <w:right w:val="single" w:sz="4" w:space="0" w:color="000000"/>
            </w:tcBorders>
          </w:tcPr>
          <w:p w:rsidR="00097BF4" w:rsidRPr="00097BF4" w:rsidRDefault="00097BF4" w:rsidP="00754861">
            <w:pPr>
              <w:spacing w:after="0"/>
              <w:ind w:firstLine="317"/>
              <w:jc w:val="both"/>
              <w:rPr>
                <w:rFonts w:ascii="Times New Roman" w:hAnsi="Times New Roman" w:cs="Times New Roman"/>
                <w:color w:val="000000"/>
                <w:sz w:val="28"/>
                <w:szCs w:val="28"/>
                <w:lang w:val="uk-UA"/>
              </w:rPr>
            </w:pPr>
            <w:r w:rsidRPr="00097BF4">
              <w:rPr>
                <w:rFonts w:ascii="Times New Roman" w:hAnsi="Times New Roman" w:cs="Times New Roman"/>
                <w:color w:val="000000"/>
                <w:sz w:val="16"/>
                <w:szCs w:val="16"/>
                <w:shd w:val="clear" w:color="auto" w:fill="FFFFFF"/>
                <w:lang w:val="uk-UA"/>
              </w:rPr>
              <w:t>Заявник має право повторно звернутися до територіального підрозділу ДМС/</w:t>
            </w:r>
            <w:r w:rsidRPr="00097BF4">
              <w:rPr>
                <w:rFonts w:ascii="Times New Roman" w:hAnsi="Times New Roman" w:cs="Times New Roman"/>
                <w:color w:val="000000"/>
                <w:sz w:val="16"/>
                <w:szCs w:val="16"/>
                <w:lang w:val="uk-UA"/>
              </w:rPr>
              <w:t>центру надання адміністративних послуг/державного підприємства, що належить до сфери управління ДМС, або його відокремленого підрозділу</w:t>
            </w:r>
            <w:r w:rsidRPr="00097BF4">
              <w:rPr>
                <w:rFonts w:ascii="Times New Roman" w:hAnsi="Times New Roman" w:cs="Times New Roman"/>
                <w:color w:val="000000"/>
                <w:sz w:val="16"/>
                <w:szCs w:val="16"/>
                <w:shd w:val="clear" w:color="auto" w:fill="FFFFFF"/>
                <w:lang w:val="uk-UA"/>
              </w:rPr>
              <w:t xml:space="preserve"> в разі зміни або усунення обставин, у зв’язку з якими йому було відмовлено в оформленні чи видачі паспорта. </w:t>
            </w:r>
          </w:p>
        </w:tc>
      </w:tr>
    </w:tbl>
    <w:p w:rsidR="00097BF4" w:rsidRPr="00097BF4" w:rsidRDefault="00097BF4" w:rsidP="00097BF4">
      <w:pPr>
        <w:suppressAutoHyphens w:val="0"/>
        <w:spacing w:after="0"/>
        <w:rPr>
          <w:lang w:val="uk-UA"/>
        </w:rPr>
      </w:pPr>
    </w:p>
    <w:p w:rsidR="00097BF4" w:rsidRPr="00097BF4" w:rsidRDefault="00097BF4" w:rsidP="00097BF4">
      <w:pPr>
        <w:suppressAutoHyphens w:val="0"/>
        <w:spacing w:after="0"/>
        <w:rPr>
          <w:lang w:val="uk-UA"/>
        </w:rPr>
      </w:pPr>
    </w:p>
    <w:p w:rsidR="00097BF4" w:rsidRPr="00097BF4" w:rsidRDefault="00BB1A26" w:rsidP="00097BF4">
      <w:pPr>
        <w:suppressAutoHyphens w:val="0"/>
        <w:spacing w:after="0"/>
        <w:rPr>
          <w:lang w:val="uk-UA"/>
        </w:rPr>
      </w:pPr>
      <w:r>
        <w:rPr>
          <w:rFonts w:ascii="Times New Roman" w:hAnsi="Times New Roman" w:cs="Times New Roman"/>
          <w:b/>
          <w:sz w:val="24"/>
          <w:szCs w:val="24"/>
          <w:lang w:val="uk-UA"/>
        </w:rPr>
        <w:t xml:space="preserve">Начальник відділу                                </w:t>
      </w:r>
      <w:r w:rsidRPr="00CB48C5">
        <w:rPr>
          <w:b/>
          <w:noProof/>
          <w:lang w:val="uk-UA" w:eastAsia="uk-UA"/>
        </w:rPr>
        <w:drawing>
          <wp:inline distT="0" distB="0" distL="0" distR="0">
            <wp:extent cx="1304925" cy="11049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04925" cy="1104900"/>
                    </a:xfrm>
                    <a:prstGeom prst="rect">
                      <a:avLst/>
                    </a:prstGeom>
                    <a:noFill/>
                    <a:ln>
                      <a:noFill/>
                    </a:ln>
                  </pic:spPr>
                </pic:pic>
              </a:graphicData>
            </a:graphic>
          </wp:inline>
        </w:drawing>
      </w:r>
      <w:r>
        <w:rPr>
          <w:rFonts w:ascii="Times New Roman" w:hAnsi="Times New Roman" w:cs="Times New Roman"/>
          <w:b/>
          <w:sz w:val="24"/>
          <w:szCs w:val="24"/>
          <w:lang w:val="uk-UA"/>
        </w:rPr>
        <w:t xml:space="preserve">                           </w:t>
      </w:r>
      <w:r>
        <w:rPr>
          <w:rFonts w:ascii="Times New Roman" w:hAnsi="Times New Roman" w:cs="Times New Roman"/>
          <w:b/>
          <w:bCs/>
          <w:color w:val="000000"/>
          <w:spacing w:val="-2"/>
          <w:sz w:val="24"/>
          <w:szCs w:val="24"/>
          <w:lang w:val="uk-UA"/>
        </w:rPr>
        <w:t>Мар</w:t>
      </w:r>
      <w:r>
        <w:rPr>
          <w:rFonts w:ascii="Times New Roman" w:hAnsi="Times New Roman" w:cs="Times New Roman"/>
          <w:b/>
          <w:bCs/>
          <w:color w:val="000000"/>
          <w:spacing w:val="-2"/>
          <w:sz w:val="24"/>
          <w:szCs w:val="24"/>
          <w:lang w:val="en-US"/>
        </w:rPr>
        <w:t>’</w:t>
      </w:r>
      <w:proofErr w:type="spellStart"/>
      <w:r>
        <w:rPr>
          <w:rFonts w:ascii="Times New Roman" w:hAnsi="Times New Roman" w:cs="Times New Roman"/>
          <w:b/>
          <w:bCs/>
          <w:color w:val="000000"/>
          <w:spacing w:val="-2"/>
          <w:sz w:val="24"/>
          <w:szCs w:val="24"/>
          <w:lang w:val="uk-UA"/>
        </w:rPr>
        <w:t>ян</w:t>
      </w:r>
      <w:proofErr w:type="spellEnd"/>
      <w:r>
        <w:rPr>
          <w:rFonts w:ascii="Times New Roman" w:hAnsi="Times New Roman" w:cs="Times New Roman"/>
          <w:b/>
          <w:bCs/>
          <w:color w:val="000000"/>
          <w:spacing w:val="-2"/>
          <w:sz w:val="24"/>
          <w:szCs w:val="24"/>
          <w:lang w:val="uk-UA"/>
        </w:rPr>
        <w:t xml:space="preserve"> CТОЛЯР </w:t>
      </w:r>
      <w:r>
        <w:rPr>
          <w:rFonts w:ascii="Times New Roman" w:hAnsi="Times New Roman" w:cs="Times New Roman"/>
          <w:b/>
          <w:bCs/>
          <w:color w:val="000000"/>
          <w:spacing w:val="-2"/>
          <w:sz w:val="24"/>
          <w:szCs w:val="24"/>
        </w:rPr>
        <w:t xml:space="preserve">       </w:t>
      </w:r>
    </w:p>
    <w:p w:rsidR="00097BF4" w:rsidRPr="00097BF4" w:rsidRDefault="00097BF4" w:rsidP="00097BF4">
      <w:pPr>
        <w:suppressAutoHyphens w:val="0"/>
        <w:spacing w:after="0"/>
        <w:rPr>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p w:rsidR="00097BF4" w:rsidRPr="00097BF4" w:rsidRDefault="00097BF4" w:rsidP="00097BF4">
      <w:pPr>
        <w:widowControl w:val="0"/>
        <w:autoSpaceDE w:val="0"/>
        <w:spacing w:after="0" w:line="240" w:lineRule="auto"/>
        <w:ind w:right="-113" w:firstLine="6236"/>
        <w:jc w:val="both"/>
        <w:rPr>
          <w:rFonts w:ascii="Times New Roman" w:hAnsi="Times New Roman" w:cs="Times New Roman"/>
          <w:b/>
          <w:bCs/>
          <w:spacing w:val="2"/>
          <w:lang w:val="uk-UA"/>
        </w:rPr>
      </w:pPr>
    </w:p>
    <w:sectPr w:rsidR="00097BF4" w:rsidRPr="00097BF4" w:rsidSect="00140A47">
      <w:headerReference w:type="even" r:id="rId10"/>
      <w:headerReference w:type="default" r:id="rId11"/>
      <w:headerReference w:type="first" r:id="rId12"/>
      <w:pgSz w:w="11906" w:h="16838"/>
      <w:pgMar w:top="1134" w:right="567" w:bottom="851" w:left="1701" w:header="709" w:footer="708" w:gutter="0"/>
      <w:cols w:space="720"/>
      <w:titlePg/>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7C9D" w:rsidRDefault="00267C9D">
      <w:pPr>
        <w:spacing w:after="0" w:line="240" w:lineRule="auto"/>
      </w:pPr>
      <w:r>
        <w:separator/>
      </w:r>
    </w:p>
  </w:endnote>
  <w:endnote w:type="continuationSeparator" w:id="0">
    <w:p w:rsidR="00267C9D" w:rsidRDefault="00267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CC"/>
    <w:family w:val="swiss"/>
    <w:pitch w:val="variable"/>
    <w:sig w:usb0="A10006FF" w:usb1="4000205B" w:usb2="00000010" w:usb3="00000000" w:csb0="0000019F"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ntiqua">
    <w:altName w:val="Times New Roman"/>
    <w:charset w:val="00"/>
    <w:family w:val="swiss"/>
    <w:pitch w:val="variable"/>
    <w:sig w:usb0="00000201" w:usb1="00000000" w:usb2="00000000" w:usb3="00000000" w:csb0="00000004"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7C9D" w:rsidRDefault="00267C9D">
      <w:pPr>
        <w:spacing w:after="0" w:line="240" w:lineRule="auto"/>
      </w:pPr>
      <w:r>
        <w:separator/>
      </w:r>
    </w:p>
  </w:footnote>
  <w:footnote w:type="continuationSeparator" w:id="0">
    <w:p w:rsidR="00267C9D" w:rsidRDefault="00267C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67C9D"/>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67C9D">
    <w:pPr>
      <w:pStyle w:val="a3"/>
      <w:jc w:val="center"/>
      <w:rPr>
        <w:rFonts w:ascii="Times New Roman" w:hAnsi="Times New Roman" w:cs="Times New Roman"/>
        <w:sz w:val="24"/>
        <w:szCs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0A47" w:rsidRDefault="00267C9D">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0" w:firstLine="0"/>
      </w:pPr>
      <w:rPr>
        <w:rFonts w:ascii="Verdana" w:hAnsi="Verdana" w:cs="Verdana"/>
        <w:b w:val="0"/>
        <w:bCs w:val="0"/>
        <w:i w:val="0"/>
        <w:iCs w:val="0"/>
        <w:caps w:val="0"/>
        <w:smallCaps w:val="0"/>
        <w:strike w:val="0"/>
        <w:dstrike w:val="0"/>
        <w:color w:val="000000"/>
        <w:spacing w:val="3"/>
        <w:w w:val="100"/>
        <w:position w:val="0"/>
        <w:sz w:val="14"/>
        <w:szCs w:val="14"/>
        <w:u w:val="none"/>
        <w:vertAlign w:val="baseline"/>
        <w:lang w:val="uk-UA" w:eastAsia="uk-UA"/>
      </w:r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192C"/>
    <w:rsid w:val="00097BF4"/>
    <w:rsid w:val="00267C9D"/>
    <w:rsid w:val="00482E60"/>
    <w:rsid w:val="00792C98"/>
    <w:rsid w:val="00AF4F4F"/>
    <w:rsid w:val="00BB1A26"/>
    <w:rsid w:val="00F919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5CBF60"/>
  <w15:chartTrackingRefBased/>
  <w15:docId w15:val="{3C8559A5-6E26-484E-AB22-DE0C30FE4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7BF4"/>
    <w:pPr>
      <w:suppressAutoHyphens/>
      <w:spacing w:after="200" w:line="276" w:lineRule="auto"/>
    </w:pPr>
    <w:rPr>
      <w:rFonts w:ascii="Calibri" w:eastAsia="Times New Roman" w:hAnsi="Calibri" w:cs="Calibri"/>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rsid w:val="00097BF4"/>
  </w:style>
  <w:style w:type="character" w:customStyle="1" w:styleId="Verdana">
    <w:name w:val="Основной текст + Verdana"/>
    <w:rsid w:val="00097BF4"/>
    <w:rPr>
      <w:rFonts w:ascii="Verdana" w:eastAsia="Verdana" w:hAnsi="Verdana" w:cs="Verdana" w:hint="default"/>
      <w:b w:val="0"/>
      <w:bCs w:val="0"/>
      <w:i w:val="0"/>
      <w:iCs w:val="0"/>
      <w:caps w:val="0"/>
      <w:smallCaps w:val="0"/>
      <w:strike w:val="0"/>
      <w:dstrike w:val="0"/>
      <w:color w:val="000000"/>
      <w:spacing w:val="3"/>
      <w:w w:val="100"/>
      <w:position w:val="0"/>
      <w:sz w:val="14"/>
      <w:szCs w:val="14"/>
      <w:u w:val="none"/>
      <w:vertAlign w:val="baseline"/>
      <w:lang w:val="uk-UA"/>
    </w:rPr>
  </w:style>
  <w:style w:type="paragraph" w:customStyle="1" w:styleId="rvps2">
    <w:name w:val="rvps2"/>
    <w:basedOn w:val="a"/>
    <w:rsid w:val="00097BF4"/>
    <w:pPr>
      <w:spacing w:before="280" w:after="280" w:line="240" w:lineRule="auto"/>
    </w:pPr>
    <w:rPr>
      <w:rFonts w:ascii="Times New Roman" w:hAnsi="Times New Roman" w:cs="Times New Roman"/>
      <w:sz w:val="24"/>
      <w:szCs w:val="24"/>
    </w:rPr>
  </w:style>
  <w:style w:type="paragraph" w:styleId="HTML">
    <w:name w:val="HTML Preformatted"/>
    <w:basedOn w:val="a"/>
    <w:link w:val="HTML0"/>
    <w:rsid w:val="00097B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rPr>
  </w:style>
  <w:style w:type="character" w:customStyle="1" w:styleId="HTML0">
    <w:name w:val="Стандартный HTML Знак"/>
    <w:basedOn w:val="a0"/>
    <w:link w:val="HTML"/>
    <w:rsid w:val="00097BF4"/>
    <w:rPr>
      <w:rFonts w:ascii="Courier New" w:eastAsia="Times New Roman" w:hAnsi="Courier New" w:cs="Courier New"/>
      <w:lang w:val="ru-RU" w:eastAsia="zh-CN"/>
    </w:rPr>
  </w:style>
  <w:style w:type="paragraph" w:styleId="a3">
    <w:name w:val="header"/>
    <w:basedOn w:val="a"/>
    <w:link w:val="a4"/>
    <w:rsid w:val="00097BF4"/>
    <w:pPr>
      <w:tabs>
        <w:tab w:val="center" w:pos="4677"/>
        <w:tab w:val="right" w:pos="9355"/>
      </w:tabs>
    </w:pPr>
    <w:rPr>
      <w:lang w:val="x-none"/>
    </w:rPr>
  </w:style>
  <w:style w:type="character" w:customStyle="1" w:styleId="a4">
    <w:name w:val="Верхний колонтитул Знак"/>
    <w:basedOn w:val="a0"/>
    <w:link w:val="a3"/>
    <w:rsid w:val="00097BF4"/>
    <w:rPr>
      <w:rFonts w:ascii="Calibri" w:eastAsia="Times New Roman" w:hAnsi="Calibri" w:cs="Calibri"/>
      <w:lang w:val="x-none" w:eastAsia="zh-CN"/>
    </w:rPr>
  </w:style>
  <w:style w:type="paragraph" w:styleId="a5">
    <w:name w:val="List Paragraph"/>
    <w:basedOn w:val="a"/>
    <w:qFormat/>
    <w:rsid w:val="00097BF4"/>
    <w:pPr>
      <w:spacing w:after="0" w:line="240" w:lineRule="auto"/>
      <w:ind w:left="720"/>
      <w:contextualSpacing/>
    </w:pPr>
    <w:rPr>
      <w:rFonts w:ascii="Times New Roman" w:hAnsi="Times New Roman" w:cs="Times New Roman"/>
      <w:sz w:val="24"/>
      <w:szCs w:val="24"/>
      <w:lang w:val="uk-UA"/>
    </w:rPr>
  </w:style>
  <w:style w:type="paragraph" w:customStyle="1" w:styleId="a6">
    <w:name w:val="Нормальний текст"/>
    <w:basedOn w:val="a"/>
    <w:rsid w:val="00097BF4"/>
    <w:pPr>
      <w:spacing w:before="120" w:after="0" w:line="240" w:lineRule="auto"/>
      <w:ind w:firstLine="567"/>
    </w:pPr>
    <w:rPr>
      <w:rFonts w:ascii="Antiqua" w:hAnsi="Antiqua" w:cs="Antiqua"/>
      <w:kern w:val="2"/>
      <w:sz w:val="26"/>
      <w:szCs w:val="20"/>
      <w:lang w:val="uk-UA"/>
    </w:rPr>
  </w:style>
  <w:style w:type="paragraph" w:styleId="a7">
    <w:name w:val="No Spacing"/>
    <w:qFormat/>
    <w:rsid w:val="00097BF4"/>
    <w:pPr>
      <w:suppressAutoHyphens/>
      <w:spacing w:after="0" w:line="240" w:lineRule="auto"/>
    </w:pPr>
    <w:rPr>
      <w:rFonts w:ascii="Calibri" w:eastAsia="Calibri" w:hAnsi="Calibri" w:cs="Calibri"/>
      <w:kern w:val="2"/>
      <w:lang w:eastAsia="zh-CN"/>
    </w:rPr>
  </w:style>
  <w:style w:type="character" w:styleId="a8">
    <w:name w:val="Hyperlink"/>
    <w:rsid w:val="00AF4F4F"/>
    <w:rPr>
      <w:color w:val="0066CC"/>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su.gov.ua/zm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4620@dmsu.gov.ua"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5</Pages>
  <Words>11209</Words>
  <Characters>6390</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Адмін</dc:creator>
  <cp:keywords/>
  <dc:description/>
  <cp:lastModifiedBy>Адмін</cp:lastModifiedBy>
  <cp:revision>4</cp:revision>
  <dcterms:created xsi:type="dcterms:W3CDTF">2025-11-12T13:23:00Z</dcterms:created>
  <dcterms:modified xsi:type="dcterms:W3CDTF">2025-11-12T14:27:00Z</dcterms:modified>
</cp:coreProperties>
</file>